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B0" w:rsidRPr="00A61A15" w:rsidRDefault="00DD17B0" w:rsidP="00EA0795">
      <w:pPr>
        <w:pStyle w:val="Tekstpodstawowy"/>
        <w:jc w:val="both"/>
        <w:rPr>
          <w:rFonts w:ascii="Century Gothic" w:hAnsi="Century Gothic"/>
          <w:color w:val="E97C6E"/>
          <w:sz w:val="22"/>
          <w:szCs w:val="22"/>
        </w:rPr>
      </w:pPr>
    </w:p>
    <w:p w:rsidR="00DD17B0" w:rsidRPr="001B0E42" w:rsidRDefault="00DD17B0" w:rsidP="00EA0795">
      <w:pPr>
        <w:ind w:right="4"/>
        <w:jc w:val="center"/>
        <w:rPr>
          <w:rFonts w:ascii="Century Gothic" w:hAnsi="Century Gothic"/>
          <w:b/>
          <w:color w:val="EA776A"/>
          <w:u w:val="single"/>
        </w:rPr>
      </w:pPr>
      <w:r w:rsidRPr="001B0E42">
        <w:rPr>
          <w:rFonts w:ascii="Century Gothic" w:hAnsi="Century Gothic"/>
          <w:b/>
          <w:color w:val="EA776A"/>
          <w:w w:val="105"/>
          <w:u w:val="single"/>
        </w:rPr>
        <w:t>WARUNKI DOSTAW, SPRZEDAŻY I PŁATNOŚCI</w:t>
      </w:r>
    </w:p>
    <w:p w:rsidR="00DD17B0" w:rsidRPr="001B0E42" w:rsidRDefault="00DD17B0" w:rsidP="00EA0795">
      <w:pPr>
        <w:pStyle w:val="Tekstpodstawowy"/>
        <w:jc w:val="both"/>
        <w:rPr>
          <w:rFonts w:ascii="Century Gothic" w:hAnsi="Century Gothic"/>
          <w:b/>
          <w:color w:val="E97C6E"/>
          <w:sz w:val="22"/>
          <w:szCs w:val="22"/>
        </w:rPr>
      </w:pPr>
    </w:p>
    <w:p w:rsidR="00DD17B0" w:rsidRPr="001B0E42" w:rsidRDefault="00DD17B0" w:rsidP="00EA0795">
      <w:pPr>
        <w:pStyle w:val="Tekstpodstawowy"/>
        <w:jc w:val="both"/>
        <w:rPr>
          <w:rFonts w:ascii="Century Gothic" w:hAnsi="Century Gothic"/>
          <w:b/>
          <w:sz w:val="22"/>
          <w:szCs w:val="22"/>
        </w:rPr>
      </w:pPr>
    </w:p>
    <w:p w:rsidR="00DD17B0" w:rsidRPr="001B0E42" w:rsidRDefault="00DD17B0" w:rsidP="00EA0795">
      <w:pPr>
        <w:pStyle w:val="Nagwek1"/>
        <w:rPr>
          <w:rFonts w:ascii="Century Gothic" w:hAnsi="Century Gothic"/>
          <w:b/>
          <w:color w:val="EA776A"/>
          <w:sz w:val="22"/>
          <w:szCs w:val="22"/>
        </w:rPr>
      </w:pPr>
      <w:r w:rsidRPr="001B0E42">
        <w:rPr>
          <w:rFonts w:ascii="Century Gothic" w:hAnsi="Century Gothic"/>
          <w:b/>
          <w:color w:val="EA776A"/>
          <w:sz w:val="22"/>
          <w:szCs w:val="22"/>
        </w:rPr>
        <w:t>DEFINICJE</w:t>
      </w:r>
    </w:p>
    <w:p w:rsidR="00DD17B0" w:rsidRPr="001B0E42" w:rsidRDefault="00DD17B0" w:rsidP="00EA0795">
      <w:pPr>
        <w:pStyle w:val="Tekstpodstawowy"/>
        <w:jc w:val="both"/>
        <w:rPr>
          <w:rFonts w:ascii="Century Gothic" w:hAnsi="Century Gothic"/>
          <w:sz w:val="22"/>
          <w:szCs w:val="22"/>
        </w:rPr>
      </w:pPr>
    </w:p>
    <w:p w:rsidR="002818B7" w:rsidRPr="001B0E42" w:rsidRDefault="00DD17B0" w:rsidP="00342FEF">
      <w:pPr>
        <w:pStyle w:val="Bezodstpw"/>
        <w:numPr>
          <w:ilvl w:val="0"/>
          <w:numId w:val="1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Warunki Dostaw – Warunki Dostaw, Sprzedaży i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Płatności firmy </w:t>
      </w:r>
      <w:r w:rsidR="006C0A12" w:rsidRPr="001B0E42">
        <w:rPr>
          <w:rFonts w:ascii="Century Gothic" w:hAnsi="Century Gothic"/>
          <w:w w:val="105"/>
        </w:rPr>
        <w:t>SLODKIE</w:t>
      </w:r>
      <w:r w:rsidR="006C0A12" w:rsidRPr="001B0E42">
        <w:rPr>
          <w:rFonts w:ascii="Century Gothic" w:hAnsi="Century Gothic"/>
        </w:rPr>
        <w:t xml:space="preserve"> </w:t>
      </w:r>
      <w:r w:rsidRPr="001B0E42">
        <w:rPr>
          <w:rFonts w:ascii="Century Gothic" w:hAnsi="Century Gothic"/>
          <w:w w:val="105"/>
        </w:rPr>
        <w:t>sp. z o. o.</w:t>
      </w:r>
    </w:p>
    <w:p w:rsidR="002818B7" w:rsidRPr="001B0E42" w:rsidRDefault="002818B7" w:rsidP="00EA0795">
      <w:pPr>
        <w:pStyle w:val="Bezodstpw"/>
        <w:ind w:left="481"/>
        <w:jc w:val="both"/>
        <w:rPr>
          <w:rFonts w:ascii="Century Gothic" w:hAnsi="Century Gothic"/>
        </w:rPr>
      </w:pPr>
    </w:p>
    <w:p w:rsidR="00DD17B0" w:rsidRPr="001B0E42" w:rsidRDefault="00DD17B0" w:rsidP="00342FEF">
      <w:pPr>
        <w:pStyle w:val="Bezodstpw"/>
        <w:numPr>
          <w:ilvl w:val="0"/>
          <w:numId w:val="1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</w:rPr>
        <w:t>SLODKIE</w:t>
      </w:r>
      <w:r w:rsidRPr="001B0E42">
        <w:rPr>
          <w:rFonts w:ascii="Century Gothic" w:hAnsi="Century Gothic"/>
          <w:w w:val="105"/>
        </w:rPr>
        <w:t xml:space="preserve"> – </w:t>
      </w:r>
      <w:r w:rsidR="006C0A12" w:rsidRPr="001B0E42">
        <w:rPr>
          <w:rFonts w:ascii="Century Gothic" w:hAnsi="Century Gothic"/>
          <w:w w:val="105"/>
        </w:rPr>
        <w:t>SLODKIE</w:t>
      </w:r>
      <w:r w:rsidRPr="001B0E42">
        <w:rPr>
          <w:rFonts w:ascii="Century Gothic" w:hAnsi="Century Gothic"/>
          <w:w w:val="105"/>
        </w:rPr>
        <w:t xml:space="preserve"> sp. z o. o.</w:t>
      </w:r>
      <w:r w:rsidR="002818B7" w:rsidRPr="001B0E42">
        <w:rPr>
          <w:rFonts w:ascii="Century Gothic" w:hAnsi="Century Gothic"/>
          <w:w w:val="105"/>
        </w:rPr>
        <w:t xml:space="preserve"> (dawniej: </w:t>
      </w:r>
      <w:r w:rsidR="002818B7" w:rsidRPr="001B0E42">
        <w:rPr>
          <w:rFonts w:ascii="Century Gothic" w:eastAsia="Times New Roman" w:hAnsi="Century Gothic" w:cs="Times New Roman"/>
          <w:lang w:eastAsia="pl-PL"/>
        </w:rPr>
        <w:t>Słodkie Upominki spółka z ograniczoną odpowiedzialnością sp. k.)</w:t>
      </w:r>
    </w:p>
    <w:p w:rsidR="00DD17B0" w:rsidRPr="001B0E42" w:rsidRDefault="00DD17B0" w:rsidP="00EA0795">
      <w:pPr>
        <w:pStyle w:val="Bezodstpw"/>
        <w:jc w:val="both"/>
        <w:rPr>
          <w:rFonts w:ascii="Century Gothic" w:hAnsi="Century Gothic"/>
          <w:w w:val="105"/>
        </w:rPr>
      </w:pPr>
    </w:p>
    <w:p w:rsidR="00DD17B0" w:rsidRPr="001B0E42" w:rsidRDefault="00DD17B0" w:rsidP="00342FEF">
      <w:pPr>
        <w:pStyle w:val="Bezodstpw"/>
        <w:numPr>
          <w:ilvl w:val="0"/>
          <w:numId w:val="1"/>
        </w:numPr>
        <w:jc w:val="both"/>
        <w:rPr>
          <w:rFonts w:ascii="Century Gothic" w:hAnsi="Century Gothic"/>
          <w:w w:val="105"/>
        </w:rPr>
      </w:pPr>
      <w:r w:rsidRPr="001B0E42">
        <w:rPr>
          <w:rFonts w:ascii="Century Gothic" w:hAnsi="Century Gothic"/>
          <w:w w:val="105"/>
        </w:rPr>
        <w:t xml:space="preserve">Materiały </w:t>
      </w:r>
      <w:r w:rsidRPr="001B0E42">
        <w:rPr>
          <w:rFonts w:ascii="Century Gothic" w:hAnsi="Century Gothic"/>
          <w:w w:val="110"/>
        </w:rPr>
        <w:t>produkcyjne</w:t>
      </w:r>
      <w:r w:rsidRPr="001B0E42">
        <w:rPr>
          <w:rFonts w:ascii="Century Gothic" w:hAnsi="Century Gothic"/>
          <w:w w:val="105"/>
        </w:rPr>
        <w:t xml:space="preserve"> – </w:t>
      </w:r>
      <w:r w:rsidRPr="001B0E42">
        <w:rPr>
          <w:rFonts w:ascii="Century Gothic" w:hAnsi="Century Gothic"/>
          <w:w w:val="110"/>
        </w:rPr>
        <w:t xml:space="preserve">know-how, projekty, ilustracje, presety, makiety, </w:t>
      </w:r>
      <w:r w:rsidRPr="001B0E42">
        <w:rPr>
          <w:rFonts w:ascii="Century Gothic" w:hAnsi="Century Gothic"/>
          <w:w w:val="105"/>
        </w:rPr>
        <w:t>wizualizacje, wzory, próbki, formularze, rysunki, klisze, matryce drukarskie, wykrojniki, formy i inne niezbędne narzędzia, potrzebne do</w:t>
      </w:r>
      <w:r w:rsidRPr="001B0E42">
        <w:rPr>
          <w:rFonts w:ascii="Century Gothic" w:hAnsi="Century Gothic" w:cs="Calibri"/>
          <w:w w:val="105"/>
        </w:rPr>
        <w:t> </w:t>
      </w:r>
      <w:r w:rsidR="00A61A15" w:rsidRPr="001B0E42">
        <w:rPr>
          <w:rFonts w:ascii="Century Gothic" w:hAnsi="Century Gothic"/>
          <w:w w:val="105"/>
        </w:rPr>
        <w:t>produkcji przedmiotu</w:t>
      </w:r>
      <w:r w:rsidRPr="001B0E42">
        <w:rPr>
          <w:rFonts w:ascii="Century Gothic" w:hAnsi="Century Gothic"/>
          <w:w w:val="105"/>
        </w:rPr>
        <w:t xml:space="preserve"> zamówienia.</w:t>
      </w:r>
    </w:p>
    <w:p w:rsidR="00DD17B0" w:rsidRPr="001B0E42" w:rsidRDefault="00DD17B0" w:rsidP="00EA0795">
      <w:pPr>
        <w:pStyle w:val="Tekstpodstawowy"/>
        <w:jc w:val="both"/>
        <w:rPr>
          <w:rFonts w:ascii="Century Gothic" w:hAnsi="Century Gothic"/>
          <w:sz w:val="22"/>
          <w:szCs w:val="22"/>
        </w:rPr>
      </w:pPr>
    </w:p>
    <w:p w:rsidR="002818B7" w:rsidRPr="001B0E42" w:rsidRDefault="002818B7" w:rsidP="00EA0795">
      <w:pPr>
        <w:jc w:val="both"/>
        <w:rPr>
          <w:rFonts w:ascii="Century Gothic" w:eastAsia="Times New Roman" w:hAnsi="Century Gothic" w:cs="Times New Roman"/>
          <w:lang w:eastAsia="pl-PL"/>
        </w:rPr>
      </w:pPr>
    </w:p>
    <w:p w:rsidR="002818B7" w:rsidRPr="001B0E42" w:rsidRDefault="00DD17B0" w:rsidP="00342FEF">
      <w:pPr>
        <w:pStyle w:val="Akapitzlist"/>
        <w:numPr>
          <w:ilvl w:val="0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b/>
          <w:color w:val="EA776A"/>
        </w:rPr>
        <w:t>INFORMACJE OGÓLNE</w:t>
      </w:r>
    </w:p>
    <w:p w:rsidR="002818B7" w:rsidRPr="001B0E42" w:rsidRDefault="002818B7" w:rsidP="00EA0795">
      <w:pPr>
        <w:pStyle w:val="Akapitzlist"/>
        <w:ind w:left="360" w:firstLine="0"/>
        <w:rPr>
          <w:rFonts w:ascii="Century Gothic" w:hAnsi="Century Gothic"/>
          <w:b/>
          <w:color w:val="EA776A"/>
        </w:rPr>
      </w:pPr>
    </w:p>
    <w:p w:rsidR="002818B7" w:rsidRPr="001B0E42" w:rsidRDefault="002818B7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05"/>
        </w:rPr>
        <w:t>N</w:t>
      </w:r>
      <w:r w:rsidR="00DD17B0" w:rsidRPr="001B0E42">
        <w:rPr>
          <w:rFonts w:ascii="Century Gothic" w:hAnsi="Century Gothic"/>
          <w:w w:val="105"/>
        </w:rPr>
        <w:t>iniejsze Warunki mają zastosowanie do</w:t>
      </w:r>
      <w:r w:rsidR="00DD17B0" w:rsidRPr="001B0E42">
        <w:rPr>
          <w:rFonts w:ascii="Century Gothic" w:hAnsi="Century Gothic" w:cs="Calibri"/>
          <w:w w:val="105"/>
        </w:rPr>
        <w:t> </w:t>
      </w:r>
      <w:r w:rsidR="00DD17B0" w:rsidRPr="001B0E42">
        <w:rPr>
          <w:rFonts w:ascii="Century Gothic" w:hAnsi="Century Gothic"/>
          <w:w w:val="105"/>
        </w:rPr>
        <w:t>wszystkich zamów</w:t>
      </w:r>
      <w:r w:rsidR="008558C4" w:rsidRPr="001B0E42">
        <w:rPr>
          <w:rFonts w:ascii="Century Gothic" w:hAnsi="Century Gothic"/>
          <w:w w:val="105"/>
        </w:rPr>
        <w:t xml:space="preserve">ień realizowanych przez SLODKIE </w:t>
      </w:r>
      <w:r w:rsidR="00DD17B0" w:rsidRPr="001B0E42">
        <w:rPr>
          <w:rFonts w:ascii="Century Gothic" w:hAnsi="Century Gothic"/>
          <w:w w:val="105"/>
        </w:rPr>
        <w:t>i</w:t>
      </w:r>
      <w:r w:rsidR="008558C4" w:rsidRPr="001B0E42">
        <w:rPr>
          <w:rFonts w:ascii="Century Gothic" w:hAnsi="Century Gothic"/>
          <w:w w:val="105"/>
        </w:rPr>
        <w:t xml:space="preserve"> </w:t>
      </w:r>
      <w:r w:rsidR="00DD17B0" w:rsidRPr="001B0E42">
        <w:rPr>
          <w:rFonts w:ascii="Century Gothic" w:hAnsi="Century Gothic"/>
          <w:w w:val="105"/>
        </w:rPr>
        <w:t>zastępują wszelkie inne warunki Zamawiającego, o</w:t>
      </w:r>
      <w:r w:rsidR="00DD17B0" w:rsidRPr="001B0E42">
        <w:rPr>
          <w:rFonts w:ascii="Century Gothic" w:hAnsi="Century Gothic" w:cs="Calibri"/>
          <w:w w:val="105"/>
        </w:rPr>
        <w:t> </w:t>
      </w:r>
      <w:r w:rsidR="00DD17B0" w:rsidRPr="001B0E42">
        <w:rPr>
          <w:rFonts w:ascii="Century Gothic" w:hAnsi="Century Gothic"/>
          <w:w w:val="105"/>
        </w:rPr>
        <w:t>ile warunki Zamawiającego nie zostały potwierdzone i</w:t>
      </w:r>
      <w:r w:rsidR="00DD17B0" w:rsidRPr="001B0E42">
        <w:rPr>
          <w:rFonts w:ascii="Century Gothic" w:hAnsi="Century Gothic" w:cs="Calibri"/>
          <w:w w:val="105"/>
        </w:rPr>
        <w:t> </w:t>
      </w:r>
      <w:r w:rsidR="00DD17B0" w:rsidRPr="001B0E42">
        <w:rPr>
          <w:rFonts w:ascii="Century Gothic" w:hAnsi="Century Gothic"/>
          <w:w w:val="105"/>
        </w:rPr>
        <w:t>zaakceptowane przez SLODKIE w</w:t>
      </w:r>
      <w:r w:rsidR="00DD17B0" w:rsidRPr="001B0E42">
        <w:rPr>
          <w:rFonts w:ascii="Century Gothic" w:hAnsi="Century Gothic" w:cs="Calibri"/>
          <w:w w:val="105"/>
        </w:rPr>
        <w:t> </w:t>
      </w:r>
      <w:r w:rsidR="00DD17B0" w:rsidRPr="001B0E42">
        <w:rPr>
          <w:rFonts w:ascii="Century Gothic" w:hAnsi="Century Gothic"/>
          <w:w w:val="105"/>
        </w:rPr>
        <w:t>formie pisemnej.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Wszystkie dodatkowe ustalenia między SLODKIE a Zamawiającym, podjęte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celu realizacji zawartej umowy, wymagają formy pisemnej.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05"/>
        </w:rPr>
        <w:t>SLODKIE zastrzega sobie prawo do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wykorzystania przedmiotu zamówienia, wyprodukowanego dla </w:t>
      </w:r>
      <w:r w:rsidRPr="001B0E42">
        <w:rPr>
          <w:rFonts w:ascii="Century Gothic" w:hAnsi="Century Gothic"/>
          <w:w w:val="110"/>
        </w:rPr>
        <w:t>Zamawiającego,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charakterze wzorów,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własnych działań promocyjnych, w </w:t>
      </w:r>
      <w:r w:rsidRPr="001B0E42">
        <w:rPr>
          <w:rFonts w:ascii="Century Gothic" w:hAnsi="Century Gothic"/>
          <w:w w:val="105"/>
        </w:rPr>
        <w:t>szczególności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katalogach, na stronach www, na wystawach i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targach, a Zamawiający </w:t>
      </w:r>
      <w:r w:rsidRPr="001B0E42">
        <w:rPr>
          <w:rFonts w:ascii="Century Gothic" w:hAnsi="Century Gothic"/>
          <w:w w:val="110"/>
        </w:rPr>
        <w:t>wyraża zgodę na wykorzystywanie produktów, wykonanych na jego zlecenie,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05"/>
        </w:rPr>
        <w:t>działalności informacyjno - marketingowej SLODKIE.</w:t>
      </w:r>
    </w:p>
    <w:p w:rsidR="002818B7" w:rsidRPr="001B0E42" w:rsidRDefault="002818B7" w:rsidP="00EA0795">
      <w:pPr>
        <w:pStyle w:val="Akapitzlist"/>
        <w:ind w:left="360" w:firstLine="0"/>
        <w:rPr>
          <w:rFonts w:ascii="Century Gothic" w:hAnsi="Century Gothic"/>
          <w:b/>
          <w:color w:val="EA776A"/>
        </w:rPr>
      </w:pPr>
    </w:p>
    <w:p w:rsidR="002818B7" w:rsidRPr="001B0E42" w:rsidRDefault="00DD17B0" w:rsidP="00342FEF">
      <w:pPr>
        <w:pStyle w:val="Akapitzlist"/>
        <w:numPr>
          <w:ilvl w:val="0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b/>
          <w:color w:val="EA776A"/>
        </w:rPr>
        <w:t>OFERTY I CENY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Ceny, przedstawiane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informacjach handlowych przesyłanych przez SLODKIE, nie </w:t>
      </w:r>
      <w:r w:rsidRPr="001B0E42">
        <w:rPr>
          <w:rFonts w:ascii="Century Gothic" w:hAnsi="Century Gothic"/>
          <w:w w:val="105"/>
        </w:rPr>
        <w:t>stanowią oferty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rozumieniu art. 66 kodeksu cywilnego i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stanowią zaproszenie do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zawarcia umowy. Cena produktu określona jest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Potwierdzeniu Przyjęcia Zamówienia do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Realizacji.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05"/>
        </w:rPr>
        <w:t>Wszystkie ceny zostały ustalone loco magazyn SLODKIE, w Warszawie, przy ul. Chełmżyńskiej 180H,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opakowaniu standardowym, wykonanym z wielowarstwowej tektury. </w:t>
      </w:r>
      <w:r w:rsidRPr="001B0E42">
        <w:rPr>
          <w:rFonts w:ascii="Century Gothic" w:hAnsi="Century Gothic"/>
          <w:w w:val="110"/>
        </w:rPr>
        <w:t>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przypadku zastosowania innych, niestandardowych opakowa</w:t>
      </w:r>
      <w:r w:rsidRPr="001B0E42">
        <w:rPr>
          <w:rFonts w:ascii="Century Gothic" w:hAnsi="Century Gothic" w:cs="Gilroy"/>
          <w:w w:val="110"/>
        </w:rPr>
        <w:t>ń</w:t>
      </w:r>
      <w:r w:rsidRPr="001B0E42">
        <w:rPr>
          <w:rFonts w:ascii="Century Gothic" w:hAnsi="Century Gothic"/>
          <w:w w:val="110"/>
        </w:rPr>
        <w:t>,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ceny wyrob</w:t>
      </w:r>
      <w:r w:rsidRPr="001B0E42">
        <w:rPr>
          <w:rFonts w:ascii="Century Gothic" w:hAnsi="Century Gothic" w:cs="Gilroy"/>
          <w:w w:val="110"/>
        </w:rPr>
        <w:t>ó</w:t>
      </w:r>
      <w:r w:rsidRPr="001B0E42">
        <w:rPr>
          <w:rFonts w:ascii="Century Gothic" w:hAnsi="Century Gothic"/>
          <w:w w:val="110"/>
        </w:rPr>
        <w:t>w zostanie doliczony ich koszt. Pakowanie zam</w:t>
      </w:r>
      <w:r w:rsidRPr="001B0E42">
        <w:rPr>
          <w:rFonts w:ascii="Century Gothic" w:hAnsi="Century Gothic" w:cs="Gilroy"/>
          <w:w w:val="110"/>
        </w:rPr>
        <w:t>ó</w:t>
      </w:r>
      <w:r w:rsidRPr="001B0E42">
        <w:rPr>
          <w:rFonts w:ascii="Century Gothic" w:hAnsi="Century Gothic"/>
          <w:w w:val="110"/>
        </w:rPr>
        <w:t>wionych produkt</w:t>
      </w:r>
      <w:r w:rsidRPr="001B0E42">
        <w:rPr>
          <w:rFonts w:ascii="Century Gothic" w:hAnsi="Century Gothic" w:cs="Gilroy"/>
          <w:w w:val="110"/>
        </w:rPr>
        <w:t>ó</w:t>
      </w:r>
      <w:r w:rsidRPr="001B0E42">
        <w:rPr>
          <w:rFonts w:ascii="Century Gothic" w:hAnsi="Century Gothic"/>
          <w:w w:val="110"/>
        </w:rPr>
        <w:t>w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indywidualne, pojedyncze opakowania podnosi koszt jednostkowy 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min. 6 </w:t>
      </w:r>
      <w:r w:rsidRPr="001B0E42">
        <w:rPr>
          <w:rFonts w:ascii="Century Gothic" w:hAnsi="Century Gothic"/>
        </w:rPr>
        <w:t xml:space="preserve">zł </w:t>
      </w:r>
      <w:r w:rsidRPr="001B0E42">
        <w:rPr>
          <w:rFonts w:ascii="Century Gothic" w:hAnsi="Century Gothic"/>
          <w:w w:val="110"/>
        </w:rPr>
        <w:t>netto,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zale</w:t>
      </w:r>
      <w:r w:rsidRPr="001B0E42">
        <w:rPr>
          <w:rFonts w:ascii="Century Gothic" w:hAnsi="Century Gothic" w:cs="Gilroy"/>
          <w:w w:val="110"/>
        </w:rPr>
        <w:t>ż</w:t>
      </w:r>
      <w:r w:rsidRPr="001B0E42">
        <w:rPr>
          <w:rFonts w:ascii="Century Gothic" w:hAnsi="Century Gothic"/>
          <w:w w:val="110"/>
        </w:rPr>
        <w:t>no</w:t>
      </w:r>
      <w:r w:rsidRPr="001B0E42">
        <w:rPr>
          <w:rFonts w:ascii="Century Gothic" w:hAnsi="Century Gothic" w:cs="Gilroy"/>
          <w:w w:val="110"/>
        </w:rPr>
        <w:t>ś</w:t>
      </w:r>
      <w:r w:rsidRPr="001B0E42">
        <w:rPr>
          <w:rFonts w:ascii="Century Gothic" w:hAnsi="Century Gothic"/>
          <w:w w:val="110"/>
        </w:rPr>
        <w:t>ci od rodzaju produktu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wielkości zamówienia.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Ceny nie zawierają kosztów transportu, logistyki, przygotowania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wysyłki według rozdzielników itp. Przygotowanie wysyłek na podstawie indywidualnych rozdzielników podnosi koszt jednego indywidualnie zaadresowanego opakowania 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min. 4 </w:t>
      </w:r>
      <w:r w:rsidRPr="001B0E42">
        <w:rPr>
          <w:rFonts w:ascii="Century Gothic" w:hAnsi="Century Gothic"/>
        </w:rPr>
        <w:t xml:space="preserve">zł </w:t>
      </w:r>
      <w:r w:rsidRPr="001B0E42">
        <w:rPr>
          <w:rFonts w:ascii="Century Gothic" w:hAnsi="Century Gothic"/>
          <w:w w:val="110"/>
        </w:rPr>
        <w:t>netto,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zależności od stopnia komplikacji </w:t>
      </w:r>
      <w:r w:rsidRPr="001B0E42">
        <w:rPr>
          <w:rFonts w:ascii="Century Gothic" w:hAnsi="Century Gothic"/>
          <w:w w:val="105"/>
        </w:rPr>
        <w:t xml:space="preserve">operacji logistycznej. Indywidualne rozdzielniki muszą zostać przekazane, na szablonie wysyłkowym SLODKIE, </w:t>
      </w:r>
      <w:r w:rsidRPr="001B0E42">
        <w:rPr>
          <w:rFonts w:ascii="Century Gothic" w:hAnsi="Century Gothic"/>
          <w:w w:val="105"/>
        </w:rPr>
        <w:lastRenderedPageBreak/>
        <w:t xml:space="preserve">najpóźniej 10 dni </w:t>
      </w:r>
      <w:r w:rsidRPr="001B0E42">
        <w:rPr>
          <w:rFonts w:ascii="Century Gothic" w:hAnsi="Century Gothic"/>
          <w:w w:val="110"/>
        </w:rPr>
        <w:t xml:space="preserve">roboczych przed planowaną realizacją zamówienia. 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 xml:space="preserve">SLODKIE przedstawią wiążącą </w:t>
      </w:r>
      <w:r w:rsidRPr="001B0E42">
        <w:rPr>
          <w:rFonts w:ascii="Century Gothic" w:hAnsi="Century Gothic"/>
          <w:w w:val="115"/>
        </w:rPr>
        <w:t xml:space="preserve">ofertę </w:t>
      </w:r>
      <w:r w:rsidRPr="001B0E42">
        <w:rPr>
          <w:rFonts w:ascii="Century Gothic" w:hAnsi="Century Gothic"/>
          <w:w w:val="110"/>
        </w:rPr>
        <w:t>na dodatkowe czynności, związane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indywidualnym przygotowaniem wysyłki,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oparciu 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otrzymane, precyzyjne wytyczne od Zamawiającego.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Zamówienie Zamawiającego jest wiążące od momentu Potwierdzenia Przyjęcia Zamówienia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Realizacji przez SLODKIE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formie pisemnej. Dotyczy to również wszelkich załączników, dodatków, uzupełnień, zmian, projektów, presetów, szkiców, rysunków, wymiarów, gramatury, kolorów, smaków oraz planowanych terminów realizacji.</w:t>
      </w:r>
    </w:p>
    <w:p w:rsidR="002818B7" w:rsidRPr="001B0E42" w:rsidRDefault="00186FBB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Ostateczne rozliczenie następuje według cen brutto.</w:t>
      </w:r>
    </w:p>
    <w:p w:rsidR="002818B7" w:rsidRPr="001B0E42" w:rsidRDefault="002818B7" w:rsidP="00EA0795">
      <w:pPr>
        <w:pStyle w:val="Akapitzlist"/>
        <w:ind w:left="360" w:firstLine="0"/>
        <w:rPr>
          <w:rFonts w:ascii="Century Gothic" w:hAnsi="Century Gothic"/>
          <w:b/>
          <w:color w:val="EA776A"/>
        </w:rPr>
      </w:pPr>
    </w:p>
    <w:p w:rsidR="002818B7" w:rsidRPr="001B0E42" w:rsidRDefault="00DD17B0" w:rsidP="00342FEF">
      <w:pPr>
        <w:pStyle w:val="Akapitzlist"/>
        <w:numPr>
          <w:ilvl w:val="0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b/>
          <w:color w:val="EA776A"/>
        </w:rPr>
        <w:t>MATERIAŁY PRODUKCYJNE</w:t>
      </w:r>
    </w:p>
    <w:p w:rsidR="002818B7" w:rsidRPr="001B0E42" w:rsidRDefault="002818B7" w:rsidP="00EA0795">
      <w:pPr>
        <w:pStyle w:val="Akapitzlist"/>
        <w:ind w:left="360" w:firstLine="0"/>
        <w:rPr>
          <w:rFonts w:ascii="Century Gothic" w:hAnsi="Century Gothic"/>
          <w:b/>
          <w:color w:val="EA776A"/>
        </w:rPr>
      </w:pP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Wszystkie powstałe w</w:t>
      </w:r>
      <w:r w:rsidR="008558C4" w:rsidRPr="001B0E42">
        <w:rPr>
          <w:rFonts w:ascii="Century Gothic" w:hAnsi="Century Gothic" w:cs="Calibri"/>
          <w:w w:val="110"/>
        </w:rPr>
        <w:t xml:space="preserve"> </w:t>
      </w:r>
      <w:r w:rsidRPr="001B0E42">
        <w:rPr>
          <w:rFonts w:ascii="Century Gothic" w:hAnsi="Century Gothic"/>
          <w:w w:val="110"/>
        </w:rPr>
        <w:t xml:space="preserve">SLODKIE </w:t>
      </w:r>
      <w:r w:rsidR="008558C4" w:rsidRPr="001B0E42">
        <w:rPr>
          <w:rFonts w:ascii="Century Gothic" w:hAnsi="Century Gothic"/>
          <w:w w:val="110"/>
        </w:rPr>
        <w:t xml:space="preserve">Materiały Produkcyjne pozostają </w:t>
      </w:r>
      <w:r w:rsidRPr="001B0E42">
        <w:rPr>
          <w:rFonts w:ascii="Century Gothic" w:hAnsi="Century Gothic"/>
          <w:w w:val="110"/>
        </w:rPr>
        <w:t>własnością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objęte są prawami autorskimi SLODKIE, również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sytuacji, gdy Zamawiający partycypował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kosztach ich wykonania. Materiały Produkcyjne przechowywane są przez SLODKIE przez rok od daty wyprodukowania przedmiotu zamówienia.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W przypadku zlecenia wykonania zamówienia przez Zamawiającego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innej firmie niż SLODKIE,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oparciu 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Materiały Produkcyjne SLODKIE lub materiały graficzne wykonane przez SLODKIE (presety, projekty, próbki, makiety itp.), Zamawiający zobowiązany jest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zapłaty SLODKIE kary umownej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wysokości 50% wartości ww. zamówienia. SLODKIE zastrzega sobie prawo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dochodzenia dalszych roszczeń odszkodowawczych.</w:t>
      </w:r>
    </w:p>
    <w:p w:rsidR="002818B7" w:rsidRPr="001B0E42" w:rsidRDefault="002818B7" w:rsidP="00EA0795">
      <w:pPr>
        <w:pStyle w:val="Akapitzlist"/>
        <w:ind w:left="720" w:firstLine="0"/>
        <w:rPr>
          <w:rFonts w:ascii="Century Gothic" w:hAnsi="Century Gothic"/>
          <w:b/>
          <w:color w:val="EA776A"/>
        </w:rPr>
      </w:pPr>
    </w:p>
    <w:p w:rsidR="002818B7" w:rsidRPr="001B0E42" w:rsidRDefault="00DD17B0" w:rsidP="00342FEF">
      <w:pPr>
        <w:pStyle w:val="Akapitzlist"/>
        <w:numPr>
          <w:ilvl w:val="0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b/>
          <w:color w:val="EA776A"/>
        </w:rPr>
        <w:t>TECHNIKI DRUKU i PROJEKT</w:t>
      </w:r>
    </w:p>
    <w:p w:rsidR="002818B7" w:rsidRPr="001B0E42" w:rsidRDefault="002818B7" w:rsidP="00EA0795">
      <w:pPr>
        <w:pStyle w:val="Akapitzlist"/>
        <w:ind w:left="720" w:firstLine="0"/>
        <w:rPr>
          <w:rFonts w:ascii="Century Gothic" w:hAnsi="Century Gothic"/>
          <w:b/>
          <w:color w:val="EA776A"/>
        </w:rPr>
      </w:pP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SLODKIE zastrzegają sobie wyłączne prawo wyboru techniki druku dla realizacji zamówienia.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Możliwość zachowania maksymalnie zbliżonej wierności skali Pantone dotyczy wyłącznie druku na białym, kredowanym papierze. Różnice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tonacji lub odcieniu koloru wynikające ze specyfiki podłoża lub technologii druku nie stanowią podstawy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złożenia reklamacji.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W przypadku druku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technologii CMYK, Zamawiający zobowiązany jest dostarczyć SLODKIE proof produkcyjny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terminie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3 dni roboczych od daty akceptacji projektu przez Zamawiającego.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przypadku niedostarczenia przez Zamawiającego proofu, uznaje się, że projekt dostarczony inną drogą (email, wydruk ze zwykłej drukarki itp.) został zaakceptowany przez Zamawiającego, a ewentualne odstępstwa od projektu nie stanowią podstawy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złożenia reklamacji.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SLODKIE akceptuje projekty graficzne nadruku (lub materiały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jego przygotowania) przekazane pocztą e-mail i przygotowane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jednym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następujących programów: Corel Draw (*.cdr) oraz Adobe llustrator (*. ai, *.eps).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przypadku zdjęć wymagany jest format Adobe Photoshop (*.psd, *.tif, *.eps)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żądanej wielkości 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rozdzielczości 300 dpi, CMYK.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Ze względów na obowiązujący SLODKIE globalny standard bezpieczeństwa produkcji IFS, SLODKIE nie wykonują nadruków na opakowaniach powierzonych.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 xml:space="preserve">W przypadku personalizacji bezpośrednio na produkcie spożywczym, </w:t>
      </w:r>
      <w:r w:rsidRPr="001B0E42">
        <w:rPr>
          <w:rFonts w:ascii="Century Gothic" w:hAnsi="Century Gothic"/>
          <w:w w:val="110"/>
        </w:rPr>
        <w:lastRenderedPageBreak/>
        <w:t>nie gwarantujemy wiernego odwzorowania graficznego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kolorystycznego przesłanego pliku.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SLODKIE przygotowują bezpłatnie projekt graficzny nadruku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terminie do</w:t>
      </w:r>
      <w:r w:rsidR="008558C4" w:rsidRPr="001B0E42">
        <w:rPr>
          <w:rFonts w:ascii="Century Gothic" w:hAnsi="Century Gothic" w:cs="Calibri"/>
          <w:w w:val="110"/>
        </w:rPr>
        <w:t xml:space="preserve"> </w:t>
      </w:r>
      <w:r w:rsidRPr="001B0E42">
        <w:rPr>
          <w:rFonts w:ascii="Century Gothic" w:hAnsi="Century Gothic"/>
          <w:w w:val="110"/>
        </w:rPr>
        <w:t>3 dni roboczych liczonych od momentu o</w:t>
      </w:r>
      <w:r w:rsidR="008558C4" w:rsidRPr="001B0E42">
        <w:rPr>
          <w:rFonts w:ascii="Century Gothic" w:hAnsi="Century Gothic"/>
          <w:w w:val="110"/>
        </w:rPr>
        <w:t xml:space="preserve">trzymania formularza zamówienia </w:t>
      </w:r>
      <w:r w:rsidRPr="001B0E42">
        <w:rPr>
          <w:rFonts w:ascii="Century Gothic" w:hAnsi="Century Gothic"/>
          <w:w w:val="110"/>
        </w:rPr>
        <w:t>i</w:t>
      </w:r>
      <w:r w:rsidR="008558C4" w:rsidRPr="001B0E42">
        <w:rPr>
          <w:rFonts w:ascii="Century Gothic" w:hAnsi="Century Gothic"/>
          <w:w w:val="110"/>
        </w:rPr>
        <w:t xml:space="preserve"> materiałów graficznych od Zamawiającego. </w:t>
      </w:r>
      <w:r w:rsidRPr="001B0E42">
        <w:rPr>
          <w:rFonts w:ascii="Century Gothic" w:hAnsi="Century Gothic"/>
          <w:w w:val="110"/>
        </w:rPr>
        <w:t>Zamawiający ma prawo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dwóch bezpłatnych modyfikacji projektu, przy czym przez modyfikację rozumie się każdą zmianę wysłaną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akceptacji Zamawiającego.</w:t>
      </w: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W przypadku powtórnych realizacji tego samego projektu lub produktu mogą wystąpić różnice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kolorystyce nadruku lub cechach charakterystycznych produktu ze względów technologicznych. Różnice takie nie stanowią podstawy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reklamacji.</w:t>
      </w:r>
    </w:p>
    <w:p w:rsidR="002818B7" w:rsidRPr="001B0E42" w:rsidRDefault="002818B7" w:rsidP="00EA0795">
      <w:pPr>
        <w:pStyle w:val="Akapitzlist"/>
        <w:ind w:left="360" w:firstLine="0"/>
        <w:rPr>
          <w:rFonts w:ascii="Century Gothic" w:hAnsi="Century Gothic"/>
          <w:b/>
          <w:color w:val="EA776A"/>
        </w:rPr>
      </w:pPr>
    </w:p>
    <w:p w:rsidR="002818B7" w:rsidRPr="001B0E42" w:rsidRDefault="00DD17B0" w:rsidP="00342FEF">
      <w:pPr>
        <w:pStyle w:val="Akapitzlist"/>
        <w:numPr>
          <w:ilvl w:val="0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b/>
          <w:color w:val="EA776A"/>
        </w:rPr>
        <w:t>OZNACZENIA NA OPAKOWANIACH</w:t>
      </w:r>
    </w:p>
    <w:p w:rsidR="002818B7" w:rsidRPr="001B0E42" w:rsidRDefault="002818B7" w:rsidP="00EA0795">
      <w:pPr>
        <w:pStyle w:val="Akapitzlist"/>
        <w:ind w:left="720" w:firstLine="0"/>
        <w:rPr>
          <w:rFonts w:ascii="Century Gothic" w:hAnsi="Century Gothic"/>
          <w:b/>
          <w:color w:val="EA776A"/>
        </w:rPr>
      </w:pPr>
    </w:p>
    <w:p w:rsidR="002818B7" w:rsidRPr="001B0E42" w:rsidRDefault="00DD17B0" w:rsidP="00342FEF">
      <w:pPr>
        <w:pStyle w:val="Akapitzlist"/>
        <w:numPr>
          <w:ilvl w:val="1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</w:rPr>
        <w:t>Zgodnie z</w:t>
      </w:r>
      <w:r w:rsidRPr="001B0E42">
        <w:rPr>
          <w:rFonts w:ascii="Century Gothic" w:hAnsi="Century Gothic" w:cs="Calibri"/>
        </w:rPr>
        <w:t> </w:t>
      </w:r>
      <w:r w:rsidRPr="001B0E42">
        <w:rPr>
          <w:rFonts w:ascii="Century Gothic" w:hAnsi="Century Gothic"/>
        </w:rPr>
        <w:t>rozporządzeniem Parlamentu Europejskiego i</w:t>
      </w:r>
      <w:r w:rsidRPr="001B0E42">
        <w:rPr>
          <w:rFonts w:ascii="Century Gothic" w:hAnsi="Century Gothic" w:cs="Calibri"/>
        </w:rPr>
        <w:t> </w:t>
      </w:r>
      <w:r w:rsidRPr="001B0E42">
        <w:rPr>
          <w:rFonts w:ascii="Century Gothic" w:hAnsi="Century Gothic"/>
        </w:rPr>
        <w:t>Rady (UE) nr1169 /2011 z</w:t>
      </w:r>
      <w:r w:rsidRPr="001B0E42">
        <w:rPr>
          <w:rFonts w:ascii="Century Gothic" w:hAnsi="Century Gothic" w:cs="Calibri"/>
        </w:rPr>
        <w:t> </w:t>
      </w:r>
      <w:r w:rsidRPr="001B0E42">
        <w:rPr>
          <w:rFonts w:ascii="Century Gothic" w:hAnsi="Century Gothic"/>
        </w:rPr>
        <w:t>dnia 25 października 2011 roku w</w:t>
      </w:r>
      <w:r w:rsidRPr="001B0E42">
        <w:rPr>
          <w:rFonts w:ascii="Century Gothic" w:hAnsi="Century Gothic" w:cs="Calibri"/>
        </w:rPr>
        <w:t> </w:t>
      </w:r>
      <w:r w:rsidRPr="001B0E42">
        <w:rPr>
          <w:rFonts w:ascii="Century Gothic" w:hAnsi="Century Gothic"/>
        </w:rPr>
        <w:t>sprawie przekazywania konsumentom informacji na temat żywności, na opakowaniu umieszcza się następujące informacje:</w:t>
      </w:r>
    </w:p>
    <w:p w:rsidR="00DD17B0" w:rsidRPr="001B0E42" w:rsidRDefault="00DD17B0" w:rsidP="00342FEF">
      <w:pPr>
        <w:pStyle w:val="Akapitzlist"/>
        <w:numPr>
          <w:ilvl w:val="2"/>
          <w:numId w:val="2"/>
        </w:numPr>
        <w:rPr>
          <w:rFonts w:ascii="Century Gothic" w:hAnsi="Century Gothic"/>
          <w:b/>
          <w:color w:val="EA776A"/>
        </w:rPr>
      </w:pPr>
      <w:r w:rsidRPr="001B0E42">
        <w:rPr>
          <w:rFonts w:ascii="Century Gothic" w:hAnsi="Century Gothic"/>
          <w:w w:val="110"/>
        </w:rPr>
        <w:t>nazwa środka spożywczego,</w:t>
      </w:r>
    </w:p>
    <w:p w:rsidR="00DD17B0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  <w:w w:val="110"/>
        </w:rPr>
      </w:pPr>
      <w:r w:rsidRPr="001B0E42">
        <w:rPr>
          <w:rFonts w:ascii="Century Gothic" w:hAnsi="Century Gothic"/>
          <w:w w:val="110"/>
        </w:rPr>
        <w:t>wykaz składników,</w:t>
      </w:r>
    </w:p>
    <w:p w:rsidR="00DD17B0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  <w:w w:val="110"/>
        </w:rPr>
      </w:pPr>
      <w:r w:rsidRPr="001B0E42">
        <w:rPr>
          <w:rFonts w:ascii="Century Gothic" w:hAnsi="Century Gothic"/>
          <w:w w:val="110"/>
        </w:rPr>
        <w:t>informacje 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substancjach wywołujących alergie lub nietolerancje,</w:t>
      </w:r>
    </w:p>
    <w:p w:rsidR="00DD17B0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  <w:w w:val="110"/>
        </w:rPr>
      </w:pPr>
      <w:r w:rsidRPr="001B0E42">
        <w:rPr>
          <w:rFonts w:ascii="Century Gothic" w:hAnsi="Century Gothic"/>
          <w:w w:val="110"/>
        </w:rPr>
        <w:t>ilość netto żywności,</w:t>
      </w:r>
    </w:p>
    <w:p w:rsidR="00DD17B0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  <w:w w:val="110"/>
        </w:rPr>
      </w:pPr>
      <w:r w:rsidRPr="001B0E42">
        <w:rPr>
          <w:rFonts w:ascii="Century Gothic" w:hAnsi="Century Gothic"/>
          <w:w w:val="110"/>
        </w:rPr>
        <w:t>datę minimalnej trwałości lub termin przydatności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spożycia,</w:t>
      </w:r>
    </w:p>
    <w:p w:rsidR="00DD17B0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  <w:w w:val="110"/>
        </w:rPr>
      </w:pPr>
      <w:r w:rsidRPr="001B0E42">
        <w:rPr>
          <w:rFonts w:ascii="Century Gothic" w:hAnsi="Century Gothic"/>
          <w:w w:val="110"/>
        </w:rPr>
        <w:t>wszelkie specjalne warunki przechowywania lub użycia,</w:t>
      </w:r>
    </w:p>
    <w:p w:rsidR="00DD17B0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informacje 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wartości odżywczej,</w:t>
      </w:r>
    </w:p>
    <w:p w:rsidR="002818B7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5"/>
        </w:rPr>
        <w:t>nazwę i</w:t>
      </w:r>
      <w:r w:rsidRPr="001B0E42">
        <w:rPr>
          <w:rFonts w:ascii="Century Gothic" w:hAnsi="Century Gothic" w:cs="Calibri"/>
          <w:w w:val="115"/>
        </w:rPr>
        <w:t> </w:t>
      </w:r>
      <w:r w:rsidRPr="001B0E42">
        <w:rPr>
          <w:rFonts w:ascii="Century Gothic" w:hAnsi="Century Gothic"/>
          <w:w w:val="115"/>
        </w:rPr>
        <w:t>adres producenta lub podmiotu wprowadzającego produkt do</w:t>
      </w:r>
      <w:r w:rsidRPr="001B0E42">
        <w:rPr>
          <w:rFonts w:ascii="Century Gothic" w:hAnsi="Century Gothic" w:cs="Calibri"/>
          <w:w w:val="115"/>
        </w:rPr>
        <w:t> </w:t>
      </w:r>
      <w:r w:rsidRPr="001B0E42">
        <w:rPr>
          <w:rFonts w:ascii="Century Gothic" w:hAnsi="Century Gothic"/>
          <w:w w:val="115"/>
        </w:rPr>
        <w:t>obrotu:</w:t>
      </w:r>
    </w:p>
    <w:p w:rsidR="002818B7" w:rsidRPr="001B0E42" w:rsidRDefault="00797775" w:rsidP="00EA0795">
      <w:pPr>
        <w:pStyle w:val="Bezodstpw"/>
        <w:ind w:left="720"/>
        <w:jc w:val="center"/>
        <w:rPr>
          <w:rFonts w:ascii="Century Gothic" w:hAnsi="Century Gothic"/>
        </w:rPr>
      </w:pPr>
      <w:r w:rsidRPr="001B0E42">
        <w:rPr>
          <w:rFonts w:ascii="Century Gothic" w:hAnsi="Century Gothic"/>
          <w:b/>
          <w:w w:val="115"/>
        </w:rPr>
        <w:t xml:space="preserve">SLODKIE </w:t>
      </w:r>
      <w:r w:rsidR="00DD17B0" w:rsidRPr="001B0E42">
        <w:rPr>
          <w:rFonts w:ascii="Century Gothic" w:hAnsi="Century Gothic"/>
          <w:b/>
          <w:w w:val="115"/>
        </w:rPr>
        <w:t>sp. z</w:t>
      </w:r>
      <w:r w:rsidR="00DD17B0" w:rsidRPr="001B0E42">
        <w:rPr>
          <w:rFonts w:ascii="Century Gothic" w:hAnsi="Century Gothic" w:cs="Calibri"/>
          <w:b/>
          <w:w w:val="115"/>
        </w:rPr>
        <w:t> </w:t>
      </w:r>
      <w:r w:rsidRPr="001B0E42">
        <w:rPr>
          <w:rFonts w:ascii="Century Gothic" w:hAnsi="Century Gothic"/>
          <w:b/>
          <w:w w:val="115"/>
        </w:rPr>
        <w:t>o.o.</w:t>
      </w:r>
    </w:p>
    <w:p w:rsidR="002818B7" w:rsidRPr="001B0E42" w:rsidRDefault="002818B7" w:rsidP="00EA0795">
      <w:pPr>
        <w:pStyle w:val="Bezodstpw"/>
        <w:ind w:left="720"/>
        <w:jc w:val="center"/>
        <w:rPr>
          <w:rFonts w:ascii="Century Gothic" w:hAnsi="Century Gothic"/>
        </w:rPr>
      </w:pPr>
      <w:r w:rsidRPr="001B0E42">
        <w:rPr>
          <w:rFonts w:ascii="Century Gothic" w:hAnsi="Century Gothic"/>
          <w:b/>
          <w:w w:val="115"/>
        </w:rPr>
        <w:t>ul. Chełmżyńska 180</w:t>
      </w:r>
      <w:r w:rsidR="00DD17B0" w:rsidRPr="001B0E42">
        <w:rPr>
          <w:rFonts w:ascii="Century Gothic" w:hAnsi="Century Gothic"/>
          <w:b/>
          <w:w w:val="115"/>
        </w:rPr>
        <w:t>H</w:t>
      </w:r>
    </w:p>
    <w:p w:rsidR="002818B7" w:rsidRPr="001B0E42" w:rsidRDefault="00DD17B0" w:rsidP="00EA0795">
      <w:pPr>
        <w:pStyle w:val="Bezodstpw"/>
        <w:ind w:left="720"/>
        <w:jc w:val="center"/>
        <w:rPr>
          <w:rFonts w:ascii="Century Gothic" w:hAnsi="Century Gothic"/>
        </w:rPr>
      </w:pPr>
      <w:r w:rsidRPr="001B0E42">
        <w:rPr>
          <w:rFonts w:ascii="Century Gothic" w:hAnsi="Century Gothic"/>
          <w:b/>
          <w:w w:val="115"/>
        </w:rPr>
        <w:t>04-464 Warszawa</w:t>
      </w:r>
    </w:p>
    <w:p w:rsidR="002818B7" w:rsidRPr="001B0E42" w:rsidRDefault="00DD17B0" w:rsidP="00EA0795">
      <w:pPr>
        <w:pStyle w:val="Bezodstpw"/>
        <w:ind w:left="720"/>
        <w:jc w:val="center"/>
        <w:rPr>
          <w:rFonts w:ascii="Century Gothic" w:hAnsi="Century Gothic"/>
        </w:rPr>
      </w:pPr>
      <w:r w:rsidRPr="001B0E42">
        <w:rPr>
          <w:rFonts w:ascii="Century Gothic" w:hAnsi="Century Gothic"/>
          <w:b/>
          <w:w w:val="115"/>
        </w:rPr>
        <w:t xml:space="preserve">tel. </w:t>
      </w:r>
      <w:r w:rsidR="00EA0795" w:rsidRPr="001B0E42">
        <w:rPr>
          <w:rFonts w:ascii="Century Gothic" w:hAnsi="Century Gothic"/>
          <w:b/>
          <w:w w:val="115"/>
        </w:rPr>
        <w:t>+48 22</w:t>
      </w:r>
      <w:r w:rsidRPr="001B0E42">
        <w:rPr>
          <w:rFonts w:ascii="Century Gothic" w:hAnsi="Century Gothic"/>
          <w:b/>
          <w:w w:val="115"/>
        </w:rPr>
        <w:t xml:space="preserve"> 647 90 00</w:t>
      </w:r>
    </w:p>
    <w:p w:rsidR="002818B7" w:rsidRPr="001B0E42" w:rsidRDefault="0035357C" w:rsidP="00EA0795">
      <w:pPr>
        <w:pStyle w:val="Bezodstpw"/>
        <w:ind w:left="720"/>
        <w:jc w:val="center"/>
        <w:rPr>
          <w:rFonts w:ascii="Century Gothic" w:hAnsi="Century Gothic"/>
        </w:rPr>
      </w:pPr>
      <w:hyperlink r:id="rId7" w:history="1">
        <w:r w:rsidR="0085390C" w:rsidRPr="001B0E42">
          <w:rPr>
            <w:rStyle w:val="Hipercze"/>
            <w:rFonts w:ascii="Century Gothic" w:hAnsi="Century Gothic"/>
            <w:b/>
            <w:w w:val="115"/>
          </w:rPr>
          <w:t>www.slodkie.com</w:t>
        </w:r>
      </w:hyperlink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Zamawiający przejmuje wszelkie zobowiązania wynikające z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Aktu Verpack V Regulation oraz Aktu Verpack G Act dotyczące materiałów opakowaniowych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zakresie produktów zakupionych od SLODKIE, a wprowadzonych na rynek niemiecki. Oferta SLODKIE jest ofertą ex works i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momencie wysyłki lub odbioru zamówienia z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magazynu SLODKIE, SLODKIE nie ponosi odpowiedzialności za produkt.</w:t>
      </w:r>
      <w:bookmarkStart w:id="0" w:name="_Hlk108072512"/>
    </w:p>
    <w:p w:rsidR="00EA0795" w:rsidRPr="001B0E42" w:rsidRDefault="00EA0795" w:rsidP="00EA0795">
      <w:pPr>
        <w:pStyle w:val="Bezodstpw"/>
        <w:ind w:left="72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0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b/>
          <w:color w:val="EA776A"/>
        </w:rPr>
        <w:t>ZAWARCIE UMOWY</w:t>
      </w:r>
      <w:bookmarkEnd w:id="0"/>
    </w:p>
    <w:p w:rsidR="00EA0795" w:rsidRPr="001B0E42" w:rsidRDefault="00EA0795" w:rsidP="00EA0795">
      <w:pPr>
        <w:pStyle w:val="Bezodstpw"/>
        <w:ind w:left="72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</w:rPr>
        <w:t>Warunkiem zawarcia umowy jest łączne spełnienie następujących warunków:</w:t>
      </w:r>
    </w:p>
    <w:p w:rsidR="00EA0795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skuteczne przekazanie SLODKIE opatrzonego podpisem elektronicznym lub podpisanego i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opatrzonego pieczęcią firmy zamówienia na piśmie, zawierającego klauzulę 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treści: "Akceptuję znane mi Warunki Dostaw, Sprzedaży i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Płatności firmy </w:t>
      </w:r>
      <w:r w:rsidR="008558C4" w:rsidRPr="001B0E42">
        <w:rPr>
          <w:rFonts w:ascii="Century Gothic" w:hAnsi="Century Gothic"/>
          <w:w w:val="105"/>
        </w:rPr>
        <w:t>SLODKIE</w:t>
      </w:r>
      <w:r w:rsidRPr="001B0E42">
        <w:rPr>
          <w:rFonts w:ascii="Century Gothic" w:hAnsi="Century Gothic"/>
          <w:w w:val="105"/>
        </w:rPr>
        <w:t xml:space="preserve">". </w:t>
      </w:r>
      <w:bookmarkStart w:id="1" w:name="_Hlk108072825"/>
      <w:r w:rsidRPr="001B0E42">
        <w:rPr>
          <w:rFonts w:ascii="Century Gothic" w:hAnsi="Century Gothic"/>
          <w:w w:val="105"/>
        </w:rPr>
        <w:t>Za zamówienie uważa się wypełniony we wszystkich polach formularz dostępny pod adresem:</w:t>
      </w:r>
      <w:bookmarkEnd w:id="1"/>
      <w:r w:rsidRPr="001B0E42">
        <w:rPr>
          <w:rFonts w:ascii="Century Gothic" w:hAnsi="Century Gothic"/>
          <w:w w:val="105"/>
        </w:rPr>
        <w:t xml:space="preserve"> </w:t>
      </w:r>
      <w:hyperlink r:id="rId8" w:history="1">
        <w:r w:rsidRPr="001B0E42">
          <w:rPr>
            <w:rFonts w:ascii="Century Gothic" w:hAnsi="Century Gothic"/>
            <w:w w:val="105"/>
          </w:rPr>
          <w:t>https://slodkie.com/formularz-zamowienia/</w:t>
        </w:r>
      </w:hyperlink>
      <w:r w:rsidRPr="001B0E42">
        <w:rPr>
          <w:rFonts w:ascii="Century Gothic" w:hAnsi="Century Gothic"/>
          <w:w w:val="105"/>
        </w:rPr>
        <w:t>,</w:t>
      </w:r>
    </w:p>
    <w:p w:rsidR="00EA0795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potwierdzenie przez SLODKIE przyjęcia zamówienia do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realizacji w</w:t>
      </w:r>
      <w:r w:rsidRPr="001B0E42">
        <w:rPr>
          <w:rFonts w:ascii="Century Gothic" w:hAnsi="Century Gothic" w:cs="Calibri"/>
          <w:w w:val="105"/>
        </w:rPr>
        <w:t> </w:t>
      </w:r>
      <w:r w:rsidR="008558C4" w:rsidRPr="001B0E42">
        <w:rPr>
          <w:rFonts w:ascii="Century Gothic" w:hAnsi="Century Gothic"/>
          <w:w w:val="105"/>
        </w:rPr>
        <w:t xml:space="preserve">formie </w:t>
      </w:r>
      <w:r w:rsidRPr="001B0E42">
        <w:rPr>
          <w:rFonts w:ascii="Century Gothic" w:hAnsi="Century Gothic"/>
          <w:w w:val="105"/>
        </w:rPr>
        <w:t xml:space="preserve">pisemnej na formularzu SLODKIE; potwierdzenie to </w:t>
      </w:r>
      <w:r w:rsidRPr="001B0E42">
        <w:rPr>
          <w:rFonts w:ascii="Century Gothic" w:hAnsi="Century Gothic"/>
          <w:w w:val="105"/>
        </w:rPr>
        <w:lastRenderedPageBreak/>
        <w:t>przekazywane jest Zamawiającemu za pośrednictwem poczty elektronicznej,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ciągu 3 dni roboczych od otrzymania zamówienia i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akceptacji projektu graficznego.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 xml:space="preserve">Termin realizacji zamówienia określony wstępnie przez pracownika Działu Handlowego stanowi jedynie termin orientacyjny. Wiążący termin realizacji, loco magazyn SLODKIE, przekazuje Zamawiającemu Dział Realizacji SLODKIE w </w:t>
      </w:r>
      <w:r w:rsidRPr="001B0E42">
        <w:rPr>
          <w:rFonts w:ascii="Century Gothic" w:hAnsi="Century Gothic"/>
          <w:w w:val="110"/>
        </w:rPr>
        <w:t>Potwierdzeniu Przyjęcia Zamówienia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realizacji, 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którym mowa powyżej.</w:t>
      </w:r>
      <w:bookmarkStart w:id="2" w:name="_Hlk108073249"/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</w:rPr>
        <w:t>Próbki lub wzory produkcyjne przedstawione przez SLODKIE stanowią jedynie informację poglądową i</w:t>
      </w:r>
      <w:r w:rsidRPr="001B0E42">
        <w:rPr>
          <w:rFonts w:ascii="Century Gothic" w:hAnsi="Century Gothic" w:cs="Calibri"/>
        </w:rPr>
        <w:t> </w:t>
      </w:r>
      <w:r w:rsidRPr="001B0E42">
        <w:rPr>
          <w:rFonts w:ascii="Century Gothic" w:hAnsi="Century Gothic"/>
        </w:rPr>
        <w:t>nie mogą być podstawą do</w:t>
      </w:r>
      <w:r w:rsidRPr="001B0E42">
        <w:rPr>
          <w:rFonts w:ascii="Century Gothic" w:hAnsi="Century Gothic" w:cs="Calibri"/>
        </w:rPr>
        <w:t> </w:t>
      </w:r>
      <w:r w:rsidRPr="001B0E42">
        <w:rPr>
          <w:rFonts w:ascii="Century Gothic" w:hAnsi="Century Gothic"/>
        </w:rPr>
        <w:t>składania reklamacji.</w:t>
      </w:r>
      <w:bookmarkEnd w:id="2"/>
    </w:p>
    <w:p w:rsidR="00EA0795" w:rsidRPr="001B0E42" w:rsidRDefault="00EA0795" w:rsidP="00EA0795">
      <w:pPr>
        <w:pStyle w:val="Bezodstpw"/>
        <w:ind w:left="36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0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b/>
          <w:color w:val="EA776A"/>
        </w:rPr>
        <w:t>REALIZACJA UMOWY</w:t>
      </w:r>
    </w:p>
    <w:p w:rsidR="008558C4" w:rsidRPr="001B0E42" w:rsidRDefault="008558C4" w:rsidP="008558C4">
      <w:pPr>
        <w:pStyle w:val="Bezodstpw"/>
        <w:ind w:left="36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Warunkiem skierowania umowy do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realizacji, 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ile nie postanowiono inaczej na piśmie, jest łączne spełnienie następujących warunków:</w:t>
      </w:r>
    </w:p>
    <w:p w:rsidR="00EA0795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 xml:space="preserve">dokonanie przez Zamawiającego, na podstawie faktury pro-forma, przedpłaty w wysokości 45% wartości brutto zamówienia (w przypadku zamówień eksportowych – przedpłaty 100%), </w:t>
      </w:r>
      <w:r w:rsidR="00A61A15" w:rsidRPr="001B0E42">
        <w:rPr>
          <w:rFonts w:ascii="Century Gothic" w:hAnsi="Century Gothic"/>
          <w:w w:val="110"/>
        </w:rPr>
        <w:t>w terminie</w:t>
      </w:r>
      <w:r w:rsidRPr="001B0E42">
        <w:rPr>
          <w:rFonts w:ascii="Century Gothic" w:hAnsi="Century Gothic"/>
          <w:w w:val="105"/>
        </w:rPr>
        <w:t xml:space="preserve"> 3 dni od momentu wysłania przez SLODKIE Potwierdzenia Przyjęcia Zamówienia do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10"/>
        </w:rPr>
        <w:t>Realizacji. Przez wpłatę rozumie się uznanie rachunku bankowego SLODKIE,</w:t>
      </w:r>
    </w:p>
    <w:p w:rsidR="00EA0795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zaakceptowanie przez Zamawiającego ostatecznej wersji projektu graficznego nadruku; akceptacja projektu przez Zamawiającego uznawana jest za ostateczne potwierdzenie projektu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skutkuje zleceniem zamówienia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produkcji, wprowadzenie zmian lub akceptacje poszczególnych etapów produkcji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późniejszym terminie nie są możliwe.</w:t>
      </w:r>
    </w:p>
    <w:p w:rsidR="00EA0795" w:rsidRPr="001B0E42" w:rsidRDefault="00EA0795" w:rsidP="00EA0795">
      <w:pPr>
        <w:pStyle w:val="Bezodstpw"/>
        <w:ind w:left="36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0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b/>
          <w:color w:val="EA776A"/>
        </w:rPr>
        <w:t>REALIZACJA ZAMOWIEŃ</w:t>
      </w:r>
    </w:p>
    <w:p w:rsidR="00EA0795" w:rsidRPr="001B0E42" w:rsidRDefault="00EA0795" w:rsidP="00EA0795">
      <w:pPr>
        <w:pStyle w:val="Bezodstpw"/>
        <w:ind w:left="720"/>
        <w:jc w:val="both"/>
        <w:rPr>
          <w:rFonts w:ascii="Century Gothic" w:hAnsi="Century Gothic"/>
        </w:rPr>
      </w:pPr>
    </w:p>
    <w:p w:rsidR="00EA0795" w:rsidRPr="001B0E42" w:rsidRDefault="00EA0795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</w:rPr>
        <w:t xml:space="preserve">O </w:t>
      </w:r>
      <w:r w:rsidR="00DD17B0" w:rsidRPr="001B0E42">
        <w:rPr>
          <w:rFonts w:ascii="Century Gothic" w:hAnsi="Century Gothic"/>
        </w:rPr>
        <w:t xml:space="preserve">ile w </w:t>
      </w:r>
      <w:r w:rsidR="00DD17B0" w:rsidRPr="001B0E42">
        <w:rPr>
          <w:rFonts w:ascii="Century Gothic" w:hAnsi="Century Gothic"/>
          <w:w w:val="110"/>
        </w:rPr>
        <w:t>Potwierdzeniu Przyjęcia Zamówienia do</w:t>
      </w:r>
      <w:r w:rsidR="00DD17B0" w:rsidRPr="001B0E42">
        <w:rPr>
          <w:rFonts w:ascii="Century Gothic" w:hAnsi="Century Gothic" w:cs="Calibri"/>
          <w:w w:val="110"/>
        </w:rPr>
        <w:t> </w:t>
      </w:r>
      <w:r w:rsidR="00DD17B0" w:rsidRPr="001B0E42">
        <w:rPr>
          <w:rFonts w:ascii="Century Gothic" w:hAnsi="Century Gothic"/>
          <w:w w:val="110"/>
        </w:rPr>
        <w:t>Realizacji nie okre</w:t>
      </w:r>
      <w:r w:rsidR="00DD17B0" w:rsidRPr="001B0E42">
        <w:rPr>
          <w:rFonts w:ascii="Century Gothic" w:hAnsi="Century Gothic" w:cs="Gilroy"/>
          <w:w w:val="110"/>
        </w:rPr>
        <w:t>ś</w:t>
      </w:r>
      <w:r w:rsidR="00DD17B0" w:rsidRPr="001B0E42">
        <w:rPr>
          <w:rFonts w:ascii="Century Gothic" w:hAnsi="Century Gothic"/>
          <w:w w:val="110"/>
        </w:rPr>
        <w:t>lono innego terminu, realizacja zam</w:t>
      </w:r>
      <w:r w:rsidR="00DD17B0" w:rsidRPr="001B0E42">
        <w:rPr>
          <w:rFonts w:ascii="Century Gothic" w:hAnsi="Century Gothic" w:cs="Gilroy"/>
          <w:w w:val="110"/>
        </w:rPr>
        <w:t>ó</w:t>
      </w:r>
      <w:r w:rsidR="00DD17B0" w:rsidRPr="001B0E42">
        <w:rPr>
          <w:rFonts w:ascii="Century Gothic" w:hAnsi="Century Gothic"/>
          <w:w w:val="110"/>
        </w:rPr>
        <w:t>wienia nast</w:t>
      </w:r>
      <w:r w:rsidR="00DD17B0" w:rsidRPr="001B0E42">
        <w:rPr>
          <w:rFonts w:ascii="Century Gothic" w:hAnsi="Century Gothic" w:cs="Gilroy"/>
          <w:w w:val="110"/>
        </w:rPr>
        <w:t>ę</w:t>
      </w:r>
      <w:r w:rsidR="00DD17B0" w:rsidRPr="001B0E42">
        <w:rPr>
          <w:rFonts w:ascii="Century Gothic" w:hAnsi="Century Gothic"/>
          <w:w w:val="110"/>
        </w:rPr>
        <w:t>puje w</w:t>
      </w:r>
      <w:r w:rsidR="00DD17B0" w:rsidRPr="001B0E42">
        <w:rPr>
          <w:rFonts w:ascii="Century Gothic" w:hAnsi="Century Gothic" w:cs="Calibri"/>
          <w:w w:val="110"/>
        </w:rPr>
        <w:t> </w:t>
      </w:r>
      <w:r w:rsidR="00DD17B0" w:rsidRPr="001B0E42">
        <w:rPr>
          <w:rFonts w:ascii="Century Gothic" w:hAnsi="Century Gothic"/>
          <w:w w:val="110"/>
        </w:rPr>
        <w:t>terminie do</w:t>
      </w:r>
      <w:r w:rsidR="00DD17B0" w:rsidRPr="001B0E42">
        <w:rPr>
          <w:rFonts w:ascii="Century Gothic" w:hAnsi="Century Gothic" w:cs="Calibri"/>
          <w:w w:val="110"/>
        </w:rPr>
        <w:t> </w:t>
      </w:r>
      <w:r w:rsidR="00DD17B0" w:rsidRPr="001B0E42">
        <w:rPr>
          <w:rFonts w:ascii="Century Gothic" w:hAnsi="Century Gothic"/>
          <w:w w:val="110"/>
        </w:rPr>
        <w:t>4 tygodni liczonym od przekazania SLODKIE zam</w:t>
      </w:r>
      <w:r w:rsidR="00DD17B0" w:rsidRPr="001B0E42">
        <w:rPr>
          <w:rFonts w:ascii="Century Gothic" w:hAnsi="Century Gothic" w:cs="Gilroy"/>
          <w:w w:val="110"/>
        </w:rPr>
        <w:t>ó</w:t>
      </w:r>
      <w:r w:rsidR="00DD17B0" w:rsidRPr="001B0E42">
        <w:rPr>
          <w:rFonts w:ascii="Century Gothic" w:hAnsi="Century Gothic"/>
          <w:w w:val="110"/>
        </w:rPr>
        <w:t>wienia, zgodnie z</w:t>
      </w:r>
      <w:r w:rsidR="00DD17B0" w:rsidRPr="001B0E42">
        <w:rPr>
          <w:rFonts w:ascii="Century Gothic" w:hAnsi="Century Gothic" w:cs="Calibri"/>
          <w:w w:val="110"/>
        </w:rPr>
        <w:t> </w:t>
      </w:r>
      <w:r w:rsidR="00DD17B0" w:rsidRPr="001B0E42">
        <w:rPr>
          <w:rFonts w:ascii="Century Gothic" w:hAnsi="Century Gothic"/>
          <w:w w:val="110"/>
        </w:rPr>
        <w:t>pkt. VI i VII Warunk</w:t>
      </w:r>
      <w:r w:rsidR="00DD17B0" w:rsidRPr="001B0E42">
        <w:rPr>
          <w:rFonts w:ascii="Century Gothic" w:hAnsi="Century Gothic" w:cs="Gilroy"/>
          <w:w w:val="110"/>
        </w:rPr>
        <w:t>ó</w:t>
      </w:r>
      <w:r w:rsidR="00DD17B0" w:rsidRPr="001B0E42">
        <w:rPr>
          <w:rFonts w:ascii="Century Gothic" w:hAnsi="Century Gothic"/>
          <w:w w:val="110"/>
        </w:rPr>
        <w:t>w.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Ze względów technologicznych, SLODKIE zastrzega sobie prawo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różnic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ilości wyprodukowanych wyrobów,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stosunku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ilości wskazanej na formularzu zamówienia. Zamówienie uważa się zrealizowane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całości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przypadku wyprodukowania wyrobów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ilości różniącej się od zamówionej +/- 10%. </w:t>
      </w:r>
      <w:r w:rsidR="00A61A15" w:rsidRPr="001B0E42">
        <w:rPr>
          <w:rFonts w:ascii="Century Gothic" w:hAnsi="Century Gothic"/>
          <w:w w:val="110"/>
        </w:rPr>
        <w:t>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każdym przypadku faktura sprzedaży zostanie wystawiona na ilości rzeczywiście wyprodukowane.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SLODKIE zastrzega sobie prawo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ewentualnej zmiany kształtów, smaków, </w:t>
      </w:r>
      <w:r w:rsidRPr="001B0E42">
        <w:rPr>
          <w:rFonts w:ascii="Century Gothic" w:hAnsi="Century Gothic"/>
          <w:w w:val="105"/>
        </w:rPr>
        <w:t>odchyleń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odcieniu koloru produktu, jak i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zmiany wielkości wyprodukowanego zamówienia </w:t>
      </w:r>
      <w:r w:rsidRPr="001B0E42">
        <w:rPr>
          <w:rFonts w:ascii="Century Gothic" w:hAnsi="Century Gothic"/>
          <w:w w:val="110"/>
        </w:rPr>
        <w:t>ponad ilości określone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ust. 2, pod warunkiem, że nie powoduje to znacznej zmiany istoty zamówionego produktu.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SLODKIE nie ponosi odpowiedzialności za opóźnienia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realizacji zamówień, które nastąpiły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wyniku: działania siły wyższej, zdarzeń, które poważnie utrudniają lub uniemożliwiają wykonanie przedmiotu zamówienia,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tym trudnych warunków pogodowych, trudności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uzyskaniu surowców, awarii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tym dot. linii produkcyjnych, strajków, </w:t>
      </w:r>
      <w:r w:rsidRPr="001B0E42">
        <w:rPr>
          <w:rFonts w:ascii="Century Gothic" w:hAnsi="Century Gothic"/>
          <w:w w:val="110"/>
        </w:rPr>
        <w:lastRenderedPageBreak/>
        <w:t>braków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dostawach mediów, nakazów urzędowych, nawet, jeśli występują one u kooperantów SLODKIE.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SLODKIE zastrzega sobie prawo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odroczenia realizacji zamówienia, jeśli jego wykonanie napotyka na przeszkody opisane powyżej lub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odstąpienia od wykonania zamówienia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całości.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SLODKIE zastrzega sobie prawo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niezrealizowania lub wstrzymania realizacji zamówienia,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przypadku nieterminowego lub nieprawidłowego wykonania zobowiązań umownych przez Zamawiającego. Określony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Potwierdzeniu Przyjęcia Zamówienia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Realizacji termin jest wiążący dla SLODKIE, tylko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przypadku spełnienia przez Zamawiającego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terminie obowiązków wynikających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umowy. 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SLODKIE gwarantuje deklarowany przez siebie minimalny okres przydatności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spożycia tylko wtedy, gdy produkty będące przedmiotem zamówienia są odpowiednio transportowane oraz przechowywane przez Zamawiającego.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Zamówienie uważa się za zrealizowane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chwilą bezpośredniego odbioru przedmiotu zamówienia przez Zamawiającego lub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chwilą nadania go przez SLODKIE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przewozu.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Przedmiot sprzedaży pozostaje własnością SLODKIE do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czasu otrzymania całkowitej, umówionej ceny.</w:t>
      </w:r>
      <w:bookmarkStart w:id="3" w:name="_Hlk108073845"/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W przypadku zamówień indywidualnych, które wymagają wprowadzenia modyfikacji, innowacji, testów produkcyjnych lub nowych technologii przez SLODKIE, Zamawiający zobowiązany jest do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zapłaty kosztów przygotowalni z góry, w terminie 3 dni od momentu złożenia zamówienia. </w:t>
      </w:r>
      <w:r w:rsidRPr="001B0E42">
        <w:rPr>
          <w:rFonts w:ascii="Century Gothic" w:hAnsi="Century Gothic"/>
          <w:w w:val="110"/>
        </w:rPr>
        <w:t>Przez wpłatę rozumie się uznanie rachunku bankowego SLODKIE.</w:t>
      </w:r>
      <w:bookmarkEnd w:id="3"/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W przypadku zamówień realizowanych partiami,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określonych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góry terminach, Zamawiający pokrywa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góry koszty przygotowalni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druku dotyczące całości zamówienia. Faktura na poszczególne partie zamówienia obejmuje </w:t>
      </w:r>
      <w:r w:rsidRPr="001B0E42">
        <w:rPr>
          <w:rFonts w:ascii="Century Gothic" w:hAnsi="Century Gothic"/>
          <w:w w:val="120"/>
        </w:rPr>
        <w:t xml:space="preserve">cenę </w:t>
      </w:r>
      <w:r w:rsidRPr="001B0E42">
        <w:rPr>
          <w:rFonts w:ascii="Century Gothic" w:hAnsi="Century Gothic"/>
          <w:w w:val="110"/>
        </w:rPr>
        <w:t>sprzedaży danej partii przedmiotu zamówienia oraz kosztu transportu dostarczonej części.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W zależności od technologii produkcji, produkty SLODKIE pakowane są albo ilościowo albo wagowo. Dlatego,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ramach jednego opakowania zbiorczego, mogą wystąpić różnice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ilości lub wadze. Końcowa zbiorcza ilość produktów będących przedmiotem zamówienia jest weryfikowana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dokumentowana przez SLODKIE, przez wydaniem Zamawiającemu lub nadaniem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wysyłki.</w:t>
      </w:r>
    </w:p>
    <w:p w:rsidR="00EA0795" w:rsidRPr="001B0E42" w:rsidRDefault="00EA0795" w:rsidP="00EA0795">
      <w:pPr>
        <w:pStyle w:val="Bezodstpw"/>
        <w:ind w:left="36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0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b/>
          <w:color w:val="EA776A"/>
        </w:rPr>
        <w:t>TERMINY i ZASADY DOSTAW</w:t>
      </w:r>
    </w:p>
    <w:p w:rsidR="00EA0795" w:rsidRPr="001B0E42" w:rsidRDefault="00EA0795" w:rsidP="00EA0795">
      <w:pPr>
        <w:pStyle w:val="Bezodstpw"/>
        <w:ind w:left="720"/>
        <w:jc w:val="both"/>
        <w:rPr>
          <w:rFonts w:ascii="Century Gothic" w:hAnsi="Century Gothic"/>
        </w:rPr>
      </w:pPr>
    </w:p>
    <w:p w:rsidR="00EA0795" w:rsidRPr="001B0E42" w:rsidRDefault="00186FBB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Wydanie przedmiotu zamówienia lub nadanie go do wysyłki jest realizowane kolejnego dnia roboczego po zaksięgowaniu całej wartości zamówienia brutto na rachunku SLODKIE, o ile umowa nie stanowi inaczej.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Odbiór przedmiotu zamówienia następuje z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magazynu SLODKIE, na koszt Zamawiającego, pod adresem: </w:t>
      </w:r>
      <w:r w:rsidR="0085390C" w:rsidRPr="001B0E42">
        <w:rPr>
          <w:rFonts w:ascii="Century Gothic" w:hAnsi="Century Gothic"/>
          <w:w w:val="105"/>
        </w:rPr>
        <w:t>SLODKIE</w:t>
      </w:r>
      <w:r w:rsidRPr="001B0E42">
        <w:rPr>
          <w:rFonts w:ascii="Century Gothic" w:hAnsi="Century Gothic"/>
          <w:w w:val="105"/>
        </w:rPr>
        <w:t xml:space="preserve"> sp. z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o. o., przy ul. Chełmżyńska 180 H, 04-464 Warszawa.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Odbiór osobisty jest możliwy, po wcześniejszym uzgodnieniu,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dni powszednie,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godzinach: 15:00 - 17:00.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Na zlecenie Zamawiającego, na jego koszt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ryzyko utraty lub uszkodzenia, </w:t>
      </w:r>
      <w:r w:rsidRPr="001B0E42">
        <w:rPr>
          <w:rFonts w:ascii="Century Gothic" w:hAnsi="Century Gothic"/>
          <w:w w:val="105"/>
        </w:rPr>
        <w:t xml:space="preserve">SLODKIE wysłała zamówienie za pośrednictwem firm </w:t>
      </w:r>
      <w:r w:rsidRPr="001B0E42">
        <w:rPr>
          <w:rFonts w:ascii="Century Gothic" w:hAnsi="Century Gothic"/>
          <w:w w:val="105"/>
        </w:rPr>
        <w:lastRenderedPageBreak/>
        <w:t xml:space="preserve">kurierskich lub innymi środkami </w:t>
      </w:r>
      <w:r w:rsidRPr="001B0E42">
        <w:rPr>
          <w:rFonts w:ascii="Century Gothic" w:hAnsi="Century Gothic"/>
          <w:w w:val="110"/>
        </w:rPr>
        <w:t>transportu. Na zlecenie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koszt Zamawiającego, SLODKIE może wysłać przedmiot zamówienia transportem ubezpieczonym.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Z chwilą wydania przedmiotu zamówienia z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magazynu, SLODKIE nie ponosi odpowiedzialno</w:t>
      </w:r>
      <w:r w:rsidRPr="001B0E42">
        <w:rPr>
          <w:rFonts w:ascii="Century Gothic" w:hAnsi="Century Gothic" w:cs="Gilroy"/>
          <w:w w:val="105"/>
        </w:rPr>
        <w:t>ś</w:t>
      </w:r>
      <w:r w:rsidRPr="001B0E42">
        <w:rPr>
          <w:rFonts w:ascii="Century Gothic" w:hAnsi="Century Gothic"/>
          <w:w w:val="105"/>
        </w:rPr>
        <w:t>ci za dzia</w:t>
      </w:r>
      <w:r w:rsidRPr="001B0E42">
        <w:rPr>
          <w:rFonts w:ascii="Century Gothic" w:hAnsi="Century Gothic" w:cs="Gilroy"/>
          <w:w w:val="105"/>
        </w:rPr>
        <w:t>ł</w:t>
      </w:r>
      <w:r w:rsidRPr="001B0E42">
        <w:rPr>
          <w:rFonts w:ascii="Century Gothic" w:hAnsi="Century Gothic"/>
          <w:w w:val="105"/>
        </w:rPr>
        <w:t>ania b</w:t>
      </w:r>
      <w:r w:rsidRPr="001B0E42">
        <w:rPr>
          <w:rFonts w:ascii="Century Gothic" w:hAnsi="Century Gothic" w:cs="Gilroy"/>
          <w:w w:val="105"/>
        </w:rPr>
        <w:t>ą</w:t>
      </w:r>
      <w:r w:rsidRPr="001B0E42">
        <w:rPr>
          <w:rFonts w:ascii="Century Gothic" w:hAnsi="Century Gothic"/>
          <w:w w:val="105"/>
        </w:rPr>
        <w:t>d</w:t>
      </w:r>
      <w:r w:rsidRPr="001B0E42">
        <w:rPr>
          <w:rFonts w:ascii="Century Gothic" w:hAnsi="Century Gothic" w:cs="Gilroy"/>
          <w:w w:val="105"/>
        </w:rPr>
        <w:t>ź</w:t>
      </w:r>
      <w:r w:rsidRPr="001B0E42">
        <w:rPr>
          <w:rFonts w:ascii="Century Gothic" w:hAnsi="Century Gothic"/>
          <w:w w:val="105"/>
        </w:rPr>
        <w:t xml:space="preserve"> zaniechania ww. firm transportuj</w:t>
      </w:r>
      <w:r w:rsidRPr="001B0E42">
        <w:rPr>
          <w:rFonts w:ascii="Century Gothic" w:hAnsi="Century Gothic" w:cs="Gilroy"/>
          <w:w w:val="105"/>
        </w:rPr>
        <w:t>ą</w:t>
      </w:r>
      <w:r w:rsidRPr="001B0E42">
        <w:rPr>
          <w:rFonts w:ascii="Century Gothic" w:hAnsi="Century Gothic"/>
          <w:w w:val="105"/>
        </w:rPr>
        <w:t>cych.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 xml:space="preserve">W przypadku wysyłki za pośrednictwem firmy kurierskiej, Zamawiający zobowiązany </w:t>
      </w:r>
      <w:r w:rsidRPr="001B0E42">
        <w:rPr>
          <w:rFonts w:ascii="Century Gothic" w:hAnsi="Century Gothic"/>
          <w:w w:val="110"/>
        </w:rPr>
        <w:t>jest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zapoznania się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regulaminem świadczenia usług zaangażowanej firmy.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Zgodnie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regulaminami firm kurierskich,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przypadku wysyłki przedmiotu zamówienia na palecie, przewoźnik zobowiązany jest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dostawy przesyłki pod wskazany w zleceniu adres. Przewoźnik nie ma obowiązku wniesienia przesyłki. Usługa wniesienia jest dodatkowo płatna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dostępna jedynie dla wybranych lokalizacji. SLODKIE mogą przedstawić wiążącą </w:t>
      </w:r>
      <w:r w:rsidRPr="001B0E42">
        <w:rPr>
          <w:rFonts w:ascii="Century Gothic" w:hAnsi="Century Gothic"/>
          <w:w w:val="120"/>
        </w:rPr>
        <w:t xml:space="preserve">ofertę </w:t>
      </w:r>
      <w:r w:rsidRPr="001B0E42">
        <w:rPr>
          <w:rFonts w:ascii="Century Gothic" w:hAnsi="Century Gothic"/>
          <w:w w:val="110"/>
        </w:rPr>
        <w:t>na dodatkowe czynności związane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dostawą</w:t>
      </w:r>
      <w:bookmarkStart w:id="4" w:name="_Hlk108074599"/>
      <w:r w:rsidRPr="001B0E42">
        <w:rPr>
          <w:rFonts w:ascii="Century Gothic" w:hAnsi="Century Gothic"/>
          <w:w w:val="110"/>
        </w:rPr>
        <w:t>, pod warunkiem ich sprecyzowania przez Zamawiającego przed Potwierdzeniem Przyjęcia Zamówienia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realizacji. </w:t>
      </w:r>
      <w:bookmarkEnd w:id="4"/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W przypadku uszkodzenia przesyłki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transporcie, Zamawiający jest standardowo zobowiązany do:</w:t>
      </w:r>
    </w:p>
    <w:p w:rsidR="00EA0795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</w:rPr>
        <w:t>sporządzenia protokołu uszkodzenia przesyłki w</w:t>
      </w:r>
      <w:r w:rsidRPr="001B0E42">
        <w:rPr>
          <w:rFonts w:ascii="Century Gothic" w:hAnsi="Century Gothic" w:cs="Calibri"/>
        </w:rPr>
        <w:t> </w:t>
      </w:r>
      <w:r w:rsidRPr="001B0E42">
        <w:rPr>
          <w:rFonts w:ascii="Century Gothic" w:hAnsi="Century Gothic"/>
        </w:rPr>
        <w:t>formie pisemnej w</w:t>
      </w:r>
      <w:r w:rsidRPr="001B0E42">
        <w:rPr>
          <w:rFonts w:ascii="Century Gothic" w:hAnsi="Century Gothic" w:cs="Calibri"/>
        </w:rPr>
        <w:t> </w:t>
      </w:r>
      <w:r w:rsidRPr="001B0E42">
        <w:rPr>
          <w:rFonts w:ascii="Century Gothic" w:hAnsi="Century Gothic"/>
        </w:rPr>
        <w:t>obecności firmy kurierskiej,</w:t>
      </w:r>
    </w:p>
    <w:p w:rsidR="00EA0795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</w:rPr>
        <w:t>wykonania zdjęć uszkodzonej przesyłki,</w:t>
      </w:r>
    </w:p>
    <w:p w:rsidR="00EA0795" w:rsidRPr="001B0E42" w:rsidRDefault="00DD17B0" w:rsidP="00342FEF">
      <w:pPr>
        <w:pStyle w:val="Bezodstpw"/>
        <w:numPr>
          <w:ilvl w:val="2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</w:rPr>
        <w:t>pisemnego powiadomienia SLODKIE o</w:t>
      </w:r>
      <w:r w:rsidRPr="001B0E42">
        <w:rPr>
          <w:rFonts w:ascii="Century Gothic" w:hAnsi="Century Gothic" w:cs="Calibri"/>
        </w:rPr>
        <w:t> </w:t>
      </w:r>
      <w:r w:rsidRPr="001B0E42">
        <w:rPr>
          <w:rFonts w:ascii="Century Gothic" w:hAnsi="Century Gothic"/>
        </w:rPr>
        <w:t>zaistniałej sytuacji w dniu odbioru uszkodzonej przesyłki.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 xml:space="preserve">W przypadku odbioru zamówienia przez firmę zewnętrzną, która nie wystawia listu przewozowego ani innego dokumentu potwierdzającego odbiór, Zamawiający zobowiązany jest do awizacji za pośrednictwem poczty elektronicznej na adres: </w:t>
      </w:r>
      <w:hyperlink r:id="rId9">
        <w:r w:rsidRPr="001B0E42">
          <w:rPr>
            <w:rFonts w:ascii="Century Gothic" w:hAnsi="Century Gothic"/>
            <w:w w:val="110"/>
          </w:rPr>
          <w:t>magazyn@slodkie.com</w:t>
        </w:r>
      </w:hyperlink>
      <w:r w:rsidRPr="001B0E42">
        <w:rPr>
          <w:rFonts w:ascii="Century Gothic" w:hAnsi="Century Gothic"/>
          <w:w w:val="110"/>
        </w:rPr>
        <w:t xml:space="preserve"> lub </w:t>
      </w:r>
      <w:hyperlink r:id="rId10" w:history="1">
        <w:r w:rsidRPr="001B0E42">
          <w:rPr>
            <w:rFonts w:ascii="Century Gothic" w:hAnsi="Century Gothic"/>
          </w:rPr>
          <w:t>logistyka@slodkie.com</w:t>
        </w:r>
      </w:hyperlink>
      <w:r w:rsidRPr="001B0E42">
        <w:rPr>
          <w:rFonts w:ascii="Century Gothic" w:hAnsi="Century Gothic"/>
          <w:w w:val="110"/>
        </w:rPr>
        <w:t>, maksymalnie na 24 godziny przed planowanym terminem odbioru. Awizacja musi określać dane kierowcy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numer rejestracyjny samochodu. 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Niektóre produkty oferowane przez SLODKIE wymagają specyficznego transportu,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szczególności na paletach lub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samochodach - chłodniach. SLODKIE informują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Zamawiaj</w:t>
      </w:r>
      <w:r w:rsidRPr="001B0E42">
        <w:rPr>
          <w:rFonts w:ascii="Century Gothic" w:hAnsi="Century Gothic" w:cs="Gilroy"/>
          <w:w w:val="105"/>
        </w:rPr>
        <w:t>ą</w:t>
      </w:r>
      <w:r w:rsidRPr="001B0E42">
        <w:rPr>
          <w:rFonts w:ascii="Century Gothic" w:hAnsi="Century Gothic"/>
          <w:w w:val="105"/>
        </w:rPr>
        <w:t>cego o tego typu specyfice przewozu.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Na wyraźne, pisemne zlecenie, na koszt i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ryzyko Zamawiającego, przedmiot zamówienia może zostać </w:t>
      </w:r>
      <w:r w:rsidRPr="001B0E42">
        <w:rPr>
          <w:rFonts w:ascii="Century Gothic" w:hAnsi="Century Gothic"/>
          <w:w w:val="110"/>
        </w:rPr>
        <w:t>wysłany przez SLODKE np. bez palet,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paczkach lub samochodami bez zabezpieczeń termicznych. Tak przewożone produkty nie podlegają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żadnym zakresie reklamacji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SLODKIE.</w:t>
      </w:r>
      <w:bookmarkStart w:id="5" w:name="_Hlk108075016"/>
    </w:p>
    <w:p w:rsidR="00EA0795" w:rsidRPr="001B0E42" w:rsidRDefault="00EA0795" w:rsidP="00EA0795">
      <w:pPr>
        <w:pStyle w:val="Bezodstpw"/>
        <w:ind w:left="72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0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b/>
          <w:color w:val="EA776A"/>
        </w:rPr>
        <w:t>REKLAMACJE</w:t>
      </w:r>
      <w:bookmarkEnd w:id="5"/>
    </w:p>
    <w:p w:rsidR="00EA0795" w:rsidRPr="001B0E42" w:rsidRDefault="00EA0795" w:rsidP="00EA0795">
      <w:pPr>
        <w:pStyle w:val="Bezodstpw"/>
        <w:ind w:left="72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Zamawiający zobowiązany jest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sprawdzenia przedmiotu zamówienia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chwili dostawy. </w:t>
      </w:r>
      <w:bookmarkStart w:id="6" w:name="_Hlk108075172"/>
      <w:r w:rsidRPr="001B0E42">
        <w:rPr>
          <w:rFonts w:ascii="Century Gothic" w:hAnsi="Century Gothic"/>
          <w:w w:val="110"/>
        </w:rPr>
        <w:t>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przypadku stwierdzenia wady, Zamawiaj</w:t>
      </w:r>
      <w:r w:rsidRPr="001B0E42">
        <w:rPr>
          <w:rFonts w:ascii="Century Gothic" w:hAnsi="Century Gothic" w:cs="Gilroy"/>
          <w:w w:val="110"/>
        </w:rPr>
        <w:t>ą</w:t>
      </w:r>
      <w:r w:rsidRPr="001B0E42">
        <w:rPr>
          <w:rFonts w:ascii="Century Gothic" w:hAnsi="Century Gothic"/>
          <w:w w:val="110"/>
        </w:rPr>
        <w:t xml:space="preserve">cy informuje SLODKIE o stwierdzonych uchybieniach na </w:t>
      </w:r>
      <w:r w:rsidRPr="001B0E42">
        <w:rPr>
          <w:rStyle w:val="Hipercze"/>
          <w:rFonts w:ascii="Century Gothic" w:hAnsi="Century Gothic"/>
        </w:rPr>
        <w:t>formularzu,</w:t>
      </w:r>
      <w:r w:rsidR="008558C4" w:rsidRPr="001B0E42">
        <w:rPr>
          <w:rStyle w:val="Hipercze"/>
          <w:rFonts w:ascii="Century Gothic" w:hAnsi="Century Gothic"/>
          <w:u w:val="none"/>
        </w:rPr>
        <w:t xml:space="preserve"> </w:t>
      </w:r>
      <w:r w:rsidRPr="001B0E42">
        <w:rPr>
          <w:rFonts w:ascii="Century Gothic" w:hAnsi="Century Gothic"/>
          <w:w w:val="110"/>
        </w:rPr>
        <w:t>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terminie do 24 godzin od momentu odebrania przedmiotu zamówienia. Zamawiający zobowiązany jest do przesłania uzupełnionego formularza pocztą elektroniczną na adres: </w:t>
      </w:r>
      <w:hyperlink r:id="rId11" w:history="1">
        <w:r w:rsidRPr="001B0E42">
          <w:rPr>
            <w:rStyle w:val="Hipercze"/>
            <w:rFonts w:ascii="Century Gothic" w:hAnsi="Century Gothic"/>
            <w:w w:val="110"/>
          </w:rPr>
          <w:t>help@slodkie.com</w:t>
        </w:r>
      </w:hyperlink>
      <w:r w:rsidRPr="001B0E42">
        <w:rPr>
          <w:rFonts w:ascii="Century Gothic" w:hAnsi="Century Gothic"/>
          <w:w w:val="110"/>
        </w:rPr>
        <w:t xml:space="preserve">. 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SLODKIE kontaktuje się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Zamawiającym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 xml:space="preserve">sprawie otrzymanego </w:t>
      </w:r>
      <w:r w:rsidRPr="001B0E42">
        <w:rPr>
          <w:rFonts w:ascii="Century Gothic" w:hAnsi="Century Gothic"/>
          <w:w w:val="110"/>
        </w:rPr>
        <w:lastRenderedPageBreak/>
        <w:t>zgłoszenia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terminie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7 dni.</w:t>
      </w:r>
      <w:bookmarkEnd w:id="6"/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 xml:space="preserve">W przypadku reklamacji jakościowej, Zamawiający zobowiązany jest dostarczyć, na swój koszt, reklamowany przedmiot zamówienia do siedziby SLODKIE. W przypadku uznania reklamacji, SLODKIE zwraca ww. koszt transportu. 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 xml:space="preserve">W przypadku uznania reklamacji za zasadną, SLODKIE ma prawo usunąć </w:t>
      </w:r>
      <w:r w:rsidRPr="001B0E42">
        <w:rPr>
          <w:rFonts w:ascii="Century Gothic" w:hAnsi="Century Gothic"/>
          <w:w w:val="120"/>
        </w:rPr>
        <w:t xml:space="preserve">wadę </w:t>
      </w:r>
      <w:r w:rsidRPr="001B0E42">
        <w:rPr>
          <w:rFonts w:ascii="Century Gothic" w:hAnsi="Century Gothic"/>
          <w:w w:val="110"/>
        </w:rPr>
        <w:t xml:space="preserve">lub </w:t>
      </w:r>
      <w:r w:rsidRPr="001B0E42">
        <w:rPr>
          <w:rFonts w:ascii="Century Gothic" w:hAnsi="Century Gothic"/>
          <w:w w:val="105"/>
        </w:rPr>
        <w:t>wymienić produkt na wolny od wad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rozsądnym terminie. SLODKIE może jednak odmówić wymiany </w:t>
      </w:r>
      <w:r w:rsidRPr="001B0E42">
        <w:rPr>
          <w:rFonts w:ascii="Century Gothic" w:hAnsi="Century Gothic"/>
          <w:w w:val="110"/>
        </w:rPr>
        <w:t xml:space="preserve">rzeczy na wolną od wad lub usunięcia wady, gdy koszty zadośćuczynienia temu obowiązkowi przewyższają </w:t>
      </w:r>
      <w:r w:rsidRPr="001B0E42">
        <w:rPr>
          <w:rFonts w:ascii="Century Gothic" w:hAnsi="Century Gothic"/>
          <w:w w:val="120"/>
        </w:rPr>
        <w:t xml:space="preserve">cenę </w:t>
      </w:r>
      <w:r w:rsidRPr="001B0E42">
        <w:rPr>
          <w:rFonts w:ascii="Century Gothic" w:hAnsi="Century Gothic"/>
          <w:w w:val="110"/>
        </w:rPr>
        <w:t>rzeczy sprzedanej.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W przypadku wadliwości części zamówienia, postanowienia ust. 4 stosuje się tylko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części wadliwej.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pozostałym zakresie zamówienie uznaje się za zrealizowane prawidłowo.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Reklamacje dotyczące: towaru z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nadrukiem wykonanym poza firmą SLODKIE, szkód </w:t>
      </w:r>
      <w:r w:rsidRPr="001B0E42">
        <w:rPr>
          <w:rFonts w:ascii="Century Gothic" w:hAnsi="Century Gothic"/>
          <w:w w:val="110"/>
        </w:rPr>
        <w:t>powstałych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związku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opóźnieniem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odbiorze przedmiotu zamówienia lub niewłaściwym przechowywaniem po opuszczeniu magazynu SLODKIE, nie będą uwzględniane.</w:t>
      </w:r>
      <w:bookmarkStart w:id="7" w:name="_Hlk108075537"/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Reklamacja nie wstrzymuje biegu terminu płatności i nie zwalnia Zamawiającego z obowiązku terminowej zapłaty należności.</w:t>
      </w:r>
      <w:bookmarkStart w:id="8" w:name="_Hlk108075620"/>
      <w:bookmarkEnd w:id="7"/>
    </w:p>
    <w:p w:rsidR="00EA0795" w:rsidRPr="001B0E42" w:rsidRDefault="00EA0795" w:rsidP="00EA0795">
      <w:pPr>
        <w:pStyle w:val="Bezodstpw"/>
        <w:ind w:left="36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0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b/>
          <w:color w:val="EA776A"/>
        </w:rPr>
        <w:t xml:space="preserve">ROZWIĄZANIE UMOWY i O0POWIEDZIALNOŚĆ </w:t>
      </w:r>
      <w:bookmarkEnd w:id="8"/>
    </w:p>
    <w:p w:rsidR="00EA0795" w:rsidRPr="001B0E42" w:rsidRDefault="00EA0795" w:rsidP="00EA0795">
      <w:pPr>
        <w:pStyle w:val="Bezodstpw"/>
        <w:ind w:left="72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05"/>
        </w:rPr>
        <w:t>SLODKIE zastrzega sobie prawo do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>rozwiązania Umowy w</w:t>
      </w:r>
      <w:r w:rsidRPr="001B0E42">
        <w:rPr>
          <w:rFonts w:ascii="Century Gothic" w:hAnsi="Century Gothic" w:cs="Calibri"/>
          <w:w w:val="105"/>
        </w:rPr>
        <w:t> </w:t>
      </w:r>
      <w:r w:rsidRPr="001B0E42">
        <w:rPr>
          <w:rFonts w:ascii="Century Gothic" w:hAnsi="Century Gothic"/>
          <w:w w:val="105"/>
        </w:rPr>
        <w:t xml:space="preserve">trybie natychmiastowym, </w:t>
      </w:r>
      <w:r w:rsidR="00A61A15" w:rsidRPr="001B0E42">
        <w:rPr>
          <w:rFonts w:ascii="Century Gothic" w:hAnsi="Century Gothic"/>
          <w:w w:val="105"/>
        </w:rPr>
        <w:t>w przypadku</w:t>
      </w:r>
      <w:r w:rsidRPr="001B0E42">
        <w:rPr>
          <w:rFonts w:ascii="Century Gothic" w:hAnsi="Century Gothic"/>
          <w:w w:val="110"/>
        </w:rPr>
        <w:t xml:space="preserve"> niezrealizowania przez Zamawiającego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terminie warunków Umowy, a także wstrzymania płatności, złożenia wobec przedsiębiorstwa Zamawiającego wniosku 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upadłość bądź rozwiązania przedsiębiorstwa Zamawiającego.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W przypadku odstąpienia przez Zamawiającego od Umowy, z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przyczyn niezawinionych przez SLODKIE, Zamawiający zobowiązany jest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zapłaty, na rzecz SLODKIE, kary umownej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wysokości 70% wartości zamówienia brutto.</w:t>
      </w:r>
    </w:p>
    <w:p w:rsidR="00EA0795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W przypadku wystąpienia szkody po stronie Zamawiającego, powstałej wskutek niewykonania lub nieprawidłowego wykonania przez SLODKIE zawartej umowy, SLODKIE ponosi odpowiedzialność za powstałą szkodę, jednak odpowiedzialność ta jest ograniczona do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szkód rzeczywistych i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wynosi nie więcej niż 10% wartości zamówienia brutto.</w:t>
      </w:r>
    </w:p>
    <w:p w:rsidR="00EA0795" w:rsidRPr="001B0E42" w:rsidRDefault="00EA0795" w:rsidP="00EA0795">
      <w:pPr>
        <w:pStyle w:val="Bezodstpw"/>
        <w:ind w:left="360"/>
        <w:jc w:val="both"/>
        <w:rPr>
          <w:rFonts w:ascii="Century Gothic" w:hAnsi="Century Gothic"/>
        </w:rPr>
      </w:pPr>
    </w:p>
    <w:p w:rsidR="00EA0795" w:rsidRPr="001B0E42" w:rsidRDefault="00DD17B0" w:rsidP="00342FEF">
      <w:pPr>
        <w:pStyle w:val="Bezodstpw"/>
        <w:numPr>
          <w:ilvl w:val="0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b/>
          <w:color w:val="EA776A"/>
        </w:rPr>
        <w:t>ROZSTRZYGANIE SPOROW</w:t>
      </w:r>
    </w:p>
    <w:p w:rsidR="00EA0795" w:rsidRPr="001B0E42" w:rsidRDefault="00EA0795" w:rsidP="00EA0795">
      <w:pPr>
        <w:pStyle w:val="Bezodstpw"/>
        <w:ind w:left="720"/>
        <w:jc w:val="both"/>
        <w:rPr>
          <w:rFonts w:ascii="Century Gothic" w:hAnsi="Century Gothic"/>
        </w:rPr>
      </w:pPr>
    </w:p>
    <w:p w:rsidR="00DD17B0" w:rsidRPr="001B0E42" w:rsidRDefault="00DD17B0" w:rsidP="00342FEF">
      <w:pPr>
        <w:pStyle w:val="Bezodstpw"/>
        <w:numPr>
          <w:ilvl w:val="1"/>
          <w:numId w:val="2"/>
        </w:numPr>
        <w:jc w:val="both"/>
        <w:rPr>
          <w:rFonts w:ascii="Century Gothic" w:hAnsi="Century Gothic"/>
        </w:rPr>
      </w:pPr>
      <w:r w:rsidRPr="001B0E42">
        <w:rPr>
          <w:rFonts w:ascii="Century Gothic" w:hAnsi="Century Gothic"/>
          <w:w w:val="110"/>
        </w:rPr>
        <w:t>Jeżeli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terminie 30 dni od zaistnienia, spór nie zostanie rozwiązany ugodowo, Strony podda</w:t>
      </w:r>
      <w:r w:rsidR="00EA0795" w:rsidRPr="001B0E42">
        <w:rPr>
          <w:rFonts w:ascii="Century Gothic" w:hAnsi="Century Gothic"/>
          <w:w w:val="110"/>
        </w:rPr>
        <w:t xml:space="preserve">dzą jego rozstrzygnięcie sądowi </w:t>
      </w:r>
      <w:r w:rsidRPr="001B0E42">
        <w:rPr>
          <w:rFonts w:ascii="Century Gothic" w:hAnsi="Century Gothic"/>
          <w:w w:val="110"/>
        </w:rPr>
        <w:t>powszechnemu w</w:t>
      </w:r>
      <w:r w:rsidRPr="001B0E42">
        <w:rPr>
          <w:rFonts w:ascii="Century Gothic" w:hAnsi="Century Gothic" w:cs="Calibri"/>
          <w:w w:val="110"/>
        </w:rPr>
        <w:t> </w:t>
      </w:r>
      <w:r w:rsidRPr="001B0E42">
        <w:rPr>
          <w:rFonts w:ascii="Century Gothic" w:hAnsi="Century Gothic"/>
          <w:w w:val="110"/>
        </w:rPr>
        <w:t>Warszawie.</w:t>
      </w:r>
    </w:p>
    <w:p w:rsidR="0067399B" w:rsidRPr="00A61A15" w:rsidRDefault="0067399B" w:rsidP="00EA0795">
      <w:pPr>
        <w:jc w:val="both"/>
        <w:rPr>
          <w:rFonts w:ascii="Century Gothic" w:hAnsi="Century Gothic"/>
        </w:rPr>
      </w:pPr>
      <w:bookmarkStart w:id="9" w:name="_GoBack"/>
      <w:bookmarkEnd w:id="9"/>
    </w:p>
    <w:sectPr w:rsidR="0067399B" w:rsidRPr="00A61A15" w:rsidSect="002818B7">
      <w:headerReference w:type="default" r:id="rId12"/>
      <w:footerReference w:type="default" r:id="rId13"/>
      <w:pgSz w:w="11910" w:h="16840"/>
      <w:pgMar w:top="1417" w:right="1417" w:bottom="1417" w:left="1417" w:header="642" w:footer="92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7C" w:rsidRDefault="0035357C">
      <w:r>
        <w:separator/>
      </w:r>
    </w:p>
  </w:endnote>
  <w:endnote w:type="continuationSeparator" w:id="0">
    <w:p w:rsidR="0035357C" w:rsidRDefault="0035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ilroy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B7" w:rsidRDefault="002818B7" w:rsidP="002818B7">
    <w:pPr>
      <w:ind w:left="23"/>
      <w:jc w:val="center"/>
      <w:rPr>
        <w:rFonts w:ascii="Century Gothic" w:hAnsi="Century Gothic"/>
        <w:b/>
        <w:color w:val="ED877E"/>
        <w:w w:val="105"/>
        <w:sz w:val="14"/>
      </w:rPr>
    </w:pPr>
    <w:r w:rsidRPr="00F76BCA">
      <w:rPr>
        <w:rFonts w:ascii="Century Gothic" w:hAnsi="Century Gothic"/>
        <w:b/>
        <w:color w:val="ED877E"/>
        <w:w w:val="105"/>
        <w:sz w:val="14"/>
      </w:rPr>
      <w:t>S</w:t>
    </w:r>
    <w:r>
      <w:rPr>
        <w:rFonts w:ascii="Century Gothic" w:hAnsi="Century Gothic"/>
        <w:b/>
        <w:color w:val="ED877E"/>
        <w:w w:val="105"/>
        <w:sz w:val="14"/>
      </w:rPr>
      <w:t>LODKIE spółka z ograniczoną odpowiedzialnością, ul. Chełmżyńska 180H, 04-464 Warszawa,</w:t>
    </w:r>
  </w:p>
  <w:p w:rsidR="006722EB" w:rsidRPr="002818B7" w:rsidRDefault="002818B7" w:rsidP="002818B7">
    <w:pPr>
      <w:ind w:left="23"/>
      <w:jc w:val="center"/>
      <w:rPr>
        <w:rFonts w:ascii="Century Gothic" w:hAnsi="Century Gothic"/>
        <w:b/>
        <w:color w:val="ED877E"/>
        <w:sz w:val="14"/>
      </w:rPr>
    </w:pPr>
    <w:r w:rsidRPr="002818B7">
      <w:rPr>
        <w:rFonts w:ascii="Century Gothic" w:hAnsi="Century Gothic"/>
        <w:b/>
        <w:color w:val="ED877E"/>
        <w:w w:val="105"/>
        <w:sz w:val="14"/>
      </w:rPr>
      <w:t xml:space="preserve">Tel. +48 22 647 90 00, </w:t>
    </w:r>
    <w:hyperlink r:id="rId1" w:history="1">
      <w:r w:rsidRPr="002818B7">
        <w:rPr>
          <w:rStyle w:val="Hipercze"/>
          <w:rFonts w:ascii="Century Gothic" w:hAnsi="Century Gothic"/>
          <w:b/>
          <w:color w:val="ED877E"/>
          <w:w w:val="105"/>
          <w:sz w:val="14"/>
        </w:rPr>
        <w:t>info@slodkie.com</w:t>
      </w:r>
    </w:hyperlink>
    <w:r w:rsidRPr="002818B7">
      <w:rPr>
        <w:rFonts w:ascii="Century Gothic" w:hAnsi="Century Gothic"/>
        <w:b/>
        <w:color w:val="ED877E"/>
        <w:w w:val="105"/>
        <w:sz w:val="14"/>
      </w:rPr>
      <w:t>, www.slodkie.com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7C" w:rsidRDefault="0035357C">
      <w:r>
        <w:separator/>
      </w:r>
    </w:p>
  </w:footnote>
  <w:footnote w:type="continuationSeparator" w:id="0">
    <w:p w:rsidR="0035357C" w:rsidRDefault="0035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EB" w:rsidRDefault="007F7577" w:rsidP="009E7FF8">
    <w:pPr>
      <w:pStyle w:val="Nagwek"/>
    </w:pPr>
    <w:r>
      <w:rPr>
        <w:noProof/>
        <w:lang w:eastAsia="pl-PL"/>
      </w:rPr>
      <w:drawing>
        <wp:inline distT="0" distB="0" distL="0" distR="0">
          <wp:extent cx="957943" cy="21819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49" cy="225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FF8" w:rsidRDefault="0035357C" w:rsidP="009E7FF8">
    <w:pPr>
      <w:pStyle w:val="Nagwek"/>
    </w:pPr>
  </w:p>
  <w:p w:rsidR="009E7FF8" w:rsidRPr="009E7FF8" w:rsidRDefault="0035357C" w:rsidP="009E7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23"/>
    <w:multiLevelType w:val="hybridMultilevel"/>
    <w:tmpl w:val="8C58B2F0"/>
    <w:lvl w:ilvl="0" w:tplc="04150005">
      <w:start w:val="1"/>
      <w:numFmt w:val="bullet"/>
      <w:lvlText w:val=""/>
      <w:lvlJc w:val="left"/>
      <w:pPr>
        <w:ind w:left="4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76DE0382"/>
    <w:multiLevelType w:val="multilevel"/>
    <w:tmpl w:val="623637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ED877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B0"/>
    <w:rsid w:val="00064A66"/>
    <w:rsid w:val="00186FBB"/>
    <w:rsid w:val="001B0E42"/>
    <w:rsid w:val="001D3366"/>
    <w:rsid w:val="00254B70"/>
    <w:rsid w:val="002818B7"/>
    <w:rsid w:val="00342FEF"/>
    <w:rsid w:val="0035357C"/>
    <w:rsid w:val="003C3740"/>
    <w:rsid w:val="00541EE4"/>
    <w:rsid w:val="0067399B"/>
    <w:rsid w:val="006C0A12"/>
    <w:rsid w:val="00797775"/>
    <w:rsid w:val="007F7577"/>
    <w:rsid w:val="0085390C"/>
    <w:rsid w:val="008558C4"/>
    <w:rsid w:val="00A61A15"/>
    <w:rsid w:val="00AB2EAD"/>
    <w:rsid w:val="00AF295E"/>
    <w:rsid w:val="00DD17B0"/>
    <w:rsid w:val="00E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8AD75-9A17-4AEC-83F4-5FB77EC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DD17B0"/>
    <w:pPr>
      <w:ind w:left="828" w:hanging="707"/>
      <w:jc w:val="both"/>
      <w:outlineLvl w:val="0"/>
    </w:pPr>
    <w:rPr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7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7B0"/>
    <w:rPr>
      <w:rFonts w:ascii="Arial" w:eastAsia="Arial" w:hAnsi="Arial" w:cs="Arial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DD17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17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D17B0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17B0"/>
    <w:rPr>
      <w:rFonts w:ascii="Arial" w:eastAsia="Arial" w:hAnsi="Arial" w:cs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DD17B0"/>
    <w:pPr>
      <w:ind w:left="123" w:hanging="717"/>
      <w:jc w:val="both"/>
    </w:pPr>
  </w:style>
  <w:style w:type="paragraph" w:customStyle="1" w:styleId="TableParagraph">
    <w:name w:val="Table Paragraph"/>
    <w:basedOn w:val="Normalny"/>
    <w:uiPriority w:val="1"/>
    <w:qFormat/>
    <w:rsid w:val="00DD17B0"/>
  </w:style>
  <w:style w:type="paragraph" w:styleId="Nagwek">
    <w:name w:val="header"/>
    <w:basedOn w:val="Normalny"/>
    <w:link w:val="NagwekZnak"/>
    <w:uiPriority w:val="99"/>
    <w:unhideWhenUsed/>
    <w:rsid w:val="00DD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7B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D1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7B0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DD17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7B0"/>
    <w:rPr>
      <w:color w:val="605E5C"/>
      <w:shd w:val="clear" w:color="auto" w:fill="E1DFDD"/>
    </w:rPr>
  </w:style>
  <w:style w:type="paragraph" w:customStyle="1" w:styleId="p1">
    <w:name w:val="p1"/>
    <w:basedOn w:val="Normalny"/>
    <w:rsid w:val="00DD17B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17B0"/>
    <w:pPr>
      <w:spacing w:after="0" w:line="240" w:lineRule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7B0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7B0"/>
    <w:rPr>
      <w:rFonts w:ascii="Arial" w:eastAsia="Arial" w:hAnsi="Arial" w:cs="Arial"/>
      <w:b/>
      <w:bCs/>
      <w:sz w:val="20"/>
      <w:szCs w:val="20"/>
    </w:rPr>
  </w:style>
  <w:style w:type="paragraph" w:styleId="Bezodstpw">
    <w:name w:val="No Spacing"/>
    <w:uiPriority w:val="1"/>
    <w:qFormat/>
    <w:rsid w:val="00DD17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9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B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dkie.com/formularz-zamowieni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odki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slodki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gistyka@slodk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azyn@slodki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odk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2524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Jatymowicz</dc:creator>
  <cp:keywords/>
  <dc:description/>
  <cp:lastModifiedBy>Ariadna Jatymowicz</cp:lastModifiedBy>
  <cp:revision>7</cp:revision>
  <cp:lastPrinted>2022-08-02T07:57:00Z</cp:lastPrinted>
  <dcterms:created xsi:type="dcterms:W3CDTF">2022-08-16T08:20:00Z</dcterms:created>
  <dcterms:modified xsi:type="dcterms:W3CDTF">2022-10-19T12:34:00Z</dcterms:modified>
</cp:coreProperties>
</file>